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青岛博士创业园简介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青岛博士创业园创立于2014年1月，由青岛市人力资源社会保障局和城阳区人民政府共同规划建设。青岛博士创业园主要吸纳博士及以上等高层次人才入驻创业，创业项目需拥有核心技术，属于我市优先发展的重点产业。截至2020年11月，博士创业园累计吸纳29批，共295家企业入驻，目前在孵企业60家，吸纳博士及以上学历创业者400余人，其中“有突出贡献中青年专家”、“享受国务院政府特殊津贴专家”、“长江学者”、“青岛市创业创新领军人才”等尖端人才20余人。在科技创新方面，截至目前，园区创业人才共拥有各类知识产权300余项。园区2016年被省人社厅评为山东省第一、青岛市唯一的“省级大学生创业示范平台”，2019年荣获省级科技企业孵化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联系人：邱圆圆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联系电话：053258659917/15563922933</w:t>
      </w:r>
    </w:p>
    <w:p>
      <w:pPr>
        <w:spacing w:line="560" w:lineRule="exact"/>
        <w:ind w:firstLine="640" w:firstLineChars="200"/>
        <w:rPr>
          <w:rFonts w:ascii="Times New Roman" w:hAnsi="Times New Roman" w:eastAsia="黑体" w:cs="Times New Roman"/>
          <w:bCs/>
          <w:color w:val="000000"/>
          <w:sz w:val="32"/>
          <w:szCs w:val="32"/>
        </w:rPr>
      </w:pPr>
      <w:r>
        <w:rPr>
          <w:rFonts w:ascii="Times New Roman" w:hAnsi="Times New Roman" w:eastAsia="仿宋_GB2312" w:cs="Times New Roman"/>
          <w:sz w:val="32"/>
          <w:szCs w:val="32"/>
        </w:rPr>
        <w:t>邮箱：</w:t>
      </w:r>
      <w:r>
        <w:fldChar w:fldCharType="begin"/>
      </w:r>
      <w:r>
        <w:instrText xml:space="preserve"> HYPERLINK "mailto:qdbscyy@163.com" </w:instrText>
      </w:r>
      <w:r>
        <w:fldChar w:fldCharType="separate"/>
      </w:r>
      <w:r>
        <w:rPr>
          <w:rFonts w:ascii="Times New Roman" w:hAnsi="Times New Roman" w:eastAsia="仿宋_GB2312" w:cs="Times New Roman"/>
          <w:sz w:val="32"/>
          <w:szCs w:val="32"/>
        </w:rPr>
        <w:t>qdbscyy@163.com</w:t>
      </w:r>
      <w:r>
        <w:rPr>
          <w:rFonts w:ascii="Times New Roman" w:hAnsi="Times New Roman" w:eastAsia="仿宋_GB2312" w:cs="Times New Roman"/>
          <w:sz w:val="32"/>
          <w:szCs w:val="32"/>
        </w:rPr>
        <w:fldChar w:fldCharType="end"/>
      </w:r>
      <w:r>
        <w:rPr>
          <w:rFonts w:ascii="Times New Roman" w:hAnsi="Times New Roman" w:eastAsia="仿宋_GB2312" w:cs="Times New Roman"/>
          <w:bCs/>
          <w:color w:val="000000"/>
          <w:sz w:val="32"/>
          <w:szCs w:val="32"/>
        </w:rPr>
        <w:br w:type="page"/>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青岛国际博士后创新创业园</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青岛国际博士后创新创业园是在国家人社部的支持下，实行省、市、区三级共建机制，按照“全球视野、国内领先、山东标杆”的目标，建立支持博士后青年人才创新创业的全链条服务体系，将打造成为全国的示范园区，已获批山东省首家博士后创新成果转化基地，并申请成为青岛市博士后创新实践基地、青岛博士后平台协作联盟理事单位和秘书处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重点引入海洋经济、物联网、电子信息、医疗健康、新材料及智能制造等行业，围绕支持博士后创新孵化与创业加速两个重点，积极构建集人才引进、技术转化、产业加速、资本支持于一体的创新产业链公共服务体系，推动高新技术研发、高科技成果转化、高科技企业孵化，为依托高端人才引领支撑区域创新提供新样板。</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一期运营面积5.6万平方米，涵盖产业孵化和产业加速两大类载体，其中产业孵化区面积2万平方米，位于青岛市城阳区蔚蓝创新天地；产业加速区面积3.6万平方米，位于青岛市城阳区未来科技产业园。随着博士后人才和项目的引进，园区将继续扩大载体承载规模，形成规模效应和对外美誉度、影响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联系人：孙承晓</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联系电话：053280968311/18612033971</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邮箱：</w:t>
      </w:r>
      <w:r>
        <w:fldChar w:fldCharType="begin"/>
      </w:r>
      <w:r>
        <w:instrText xml:space="preserve"> HYPERLINK "mailto:bshcy@qdbsh.com" </w:instrText>
      </w:r>
      <w:r>
        <w:fldChar w:fldCharType="separate"/>
      </w:r>
      <w:r>
        <w:rPr>
          <w:rStyle w:val="15"/>
          <w:rFonts w:ascii="Times New Roman" w:hAnsi="Times New Roman" w:eastAsia="仿宋_GB2312"/>
          <w:sz w:val="32"/>
          <w:szCs w:val="32"/>
        </w:rPr>
        <w:t>bshcy@qdbsh.com</w:t>
      </w:r>
      <w:r>
        <w:rPr>
          <w:rStyle w:val="15"/>
          <w:rFonts w:ascii="Times New Roman" w:hAnsi="Times New Roman" w:eastAsia="仿宋_GB2312"/>
          <w:sz w:val="32"/>
          <w:szCs w:val="32"/>
        </w:rPr>
        <w:fldChar w:fldCharType="end"/>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青岛国际农业生命智慧谷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青岛国际农业生命智慧谷由城阳区人民政府和青岛农业大学合力打造，是依托有力的政策支持和强大的科学资源打造而成的全生命科技产业集群载体。园区重点吸纳现代生物育种、绿色生物制品、生态高效农业、智能装备制造等领域的科技型、创新型企业入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青岛国际农业生命智慧谷于2018年7月26日正式开园，累计吸纳6批，共43家企业入驻，目前在孵企业32家，吸纳博士及以上学历创业人才70余人，其中“有突出贡献中青年专家”、“享受国务院政府特殊津贴专家”、“长江学者”等尖端人才5人，带动就业300余人，同时拥有发明、新型等专利86项，植物新品种权10余项。园区先后获得青岛市科普教育基地、城阳区创新创业实践基地等荣誉称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联系人：赵铖</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联系电话：0532-67769002/15318707501</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邮箱：</w:t>
      </w:r>
      <w:r>
        <w:fldChar w:fldCharType="begin"/>
      </w:r>
      <w:r>
        <w:instrText xml:space="preserve"> HYPERLINK "mailto:qdiaalsv@126.com" </w:instrText>
      </w:r>
      <w:r>
        <w:fldChar w:fldCharType="separate"/>
      </w:r>
      <w:r>
        <w:rPr>
          <w:rFonts w:hint="eastAsia" w:ascii="Times New Roman" w:hAnsi="Times New Roman" w:eastAsia="仿宋_GB2312" w:cs="Times New Roman"/>
          <w:sz w:val="32"/>
          <w:szCs w:val="32"/>
        </w:rPr>
        <w:t>qdiaalsv@126.com</w:t>
      </w:r>
      <w:r>
        <w:rPr>
          <w:rFonts w:hint="eastAsia" w:ascii="Times New Roman" w:hAnsi="Times New Roman" w:eastAsia="仿宋_GB2312" w:cs="Times New Roman"/>
          <w:sz w:val="32"/>
          <w:szCs w:val="32"/>
        </w:rPr>
        <w:fldChar w:fldCharType="end"/>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Times New Roman" w:hAnsi="Times New Roman" w:eastAsia="方正小标宋简体" w:cs="Times New Roman"/>
          <w:sz w:val="44"/>
          <w:szCs w:val="44"/>
        </w:rPr>
      </w:pPr>
      <w:bookmarkStart w:id="0" w:name="_GoBack"/>
      <w:bookmarkEnd w:id="0"/>
      <w:r>
        <w:rPr>
          <w:rFonts w:hint="eastAsia" w:ascii="Times New Roman" w:hAnsi="Times New Roman" w:eastAsia="方正小标宋简体" w:cs="Times New Roman"/>
          <w:sz w:val="44"/>
          <w:szCs w:val="44"/>
        </w:rPr>
        <w:t>青岛海峡两岸文化创意产业园简介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青岛海峡两岸文化创意产业园于2017年12月29日开园。以“文创+科创”为招商方向，以发展高科技、数字化、新媒体产业为核心，引进海峡两岸文化创意和科技类企业，吸引两岸优秀青年人才来此创业。邀请孔子第79代嫡孙孔垂长先生、台湾文创协会会长李永萍女士作为园区文化总顾问。举办了“中国数字艺术产业高峰论坛”、2019海峡两岸文创大会，连续举办了3届全国文创设计大赛。与9所高校成立“青岛海峡两岸文创基地”，与北京故宫、清华美院共同在园区成立了以“宫</w:t>
      </w:r>
      <w:r>
        <w:rPr>
          <w:rFonts w:hint="eastAsia" w:ascii="宋体" w:hAnsi="宋体" w:eastAsia="宋体" w:cs="宋体"/>
          <w:sz w:val="32"/>
          <w:szCs w:val="32"/>
        </w:rPr>
        <w:t>囍</w:t>
      </w:r>
      <w:r>
        <w:rPr>
          <w:rFonts w:hint="eastAsia" w:ascii="仿宋_GB2312" w:hAnsi="仿宋_GB2312" w:eastAsia="仿宋_GB2312" w:cs="仿宋_GB2312"/>
          <w:sz w:val="32"/>
          <w:szCs w:val="32"/>
        </w:rPr>
        <w:t>”为主题的设计中心。全力拓展两岸青</w:t>
      </w:r>
      <w:r>
        <w:rPr>
          <w:rFonts w:hint="eastAsia" w:ascii="Times New Roman" w:hAnsi="Times New Roman" w:eastAsia="仿宋_GB2312" w:cs="Times New Roman"/>
          <w:sz w:val="32"/>
          <w:szCs w:val="32"/>
        </w:rPr>
        <w:t>年创新创业路径，在产学研的实践中不断提升市、区文化品牌，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园区招商实现阶梯式发展，累计引进近百家企业入驻，其中纳斯达克上市企业1家，山东泰山领军人才企业1家，山东重点文化项目企业2家。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联系人：李菲</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联系电0532-67767299/15863087539</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邮箱：xxlcmyxgs@163.com</w:t>
      </w:r>
    </w:p>
    <w:sectPr>
      <w:pgSz w:w="12240" w:h="15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3569B"/>
    <w:rsid w:val="00105421"/>
    <w:rsid w:val="002305DE"/>
    <w:rsid w:val="002F68ED"/>
    <w:rsid w:val="00385825"/>
    <w:rsid w:val="003B1EE9"/>
    <w:rsid w:val="003E5ADF"/>
    <w:rsid w:val="0063569B"/>
    <w:rsid w:val="00642D8E"/>
    <w:rsid w:val="006803CE"/>
    <w:rsid w:val="006A1141"/>
    <w:rsid w:val="00760A59"/>
    <w:rsid w:val="008726C7"/>
    <w:rsid w:val="009102FA"/>
    <w:rsid w:val="00AD6471"/>
    <w:rsid w:val="00BD7898"/>
    <w:rsid w:val="00C70C89"/>
    <w:rsid w:val="00C81BC4"/>
    <w:rsid w:val="00C82BBD"/>
    <w:rsid w:val="00DE2CC3"/>
    <w:rsid w:val="54F568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autoSpaceDE w:val="0"/>
      <w:autoSpaceDN w:val="0"/>
      <w:adjustRightInd w:val="0"/>
      <w:ind w:left="397" w:hanging="397"/>
      <w:jc w:val="left"/>
      <w:outlineLvl w:val="0"/>
    </w:pPr>
    <w:rPr>
      <w:rFonts w:ascii="Times New Roman" w:hAnsi="Times New Roman" w:cs="Times New Roman"/>
      <w:color w:val="000000"/>
      <w:kern w:val="24"/>
      <w:sz w:val="62"/>
      <w:szCs w:val="62"/>
      <w:lang w:val="zh-CN"/>
    </w:rPr>
  </w:style>
  <w:style w:type="paragraph" w:styleId="3">
    <w:name w:val="heading 2"/>
    <w:basedOn w:val="1"/>
    <w:next w:val="1"/>
    <w:link w:val="17"/>
    <w:qFormat/>
    <w:uiPriority w:val="99"/>
    <w:pPr>
      <w:autoSpaceDE w:val="0"/>
      <w:autoSpaceDN w:val="0"/>
      <w:adjustRightInd w:val="0"/>
      <w:ind w:left="1190" w:hanging="397"/>
      <w:jc w:val="left"/>
      <w:outlineLvl w:val="1"/>
    </w:pPr>
    <w:rPr>
      <w:rFonts w:ascii="Times New Roman" w:hAnsi="Times New Roman" w:cs="Times New Roman"/>
      <w:color w:val="000000"/>
      <w:kern w:val="24"/>
      <w:sz w:val="53"/>
      <w:szCs w:val="53"/>
      <w:lang w:val="zh-CN"/>
    </w:rPr>
  </w:style>
  <w:style w:type="paragraph" w:styleId="4">
    <w:name w:val="heading 3"/>
    <w:basedOn w:val="1"/>
    <w:next w:val="1"/>
    <w:link w:val="18"/>
    <w:qFormat/>
    <w:uiPriority w:val="99"/>
    <w:pPr>
      <w:autoSpaceDE w:val="0"/>
      <w:autoSpaceDN w:val="0"/>
      <w:adjustRightInd w:val="0"/>
      <w:ind w:left="1984" w:hanging="397"/>
      <w:jc w:val="left"/>
      <w:outlineLvl w:val="2"/>
    </w:pPr>
    <w:rPr>
      <w:rFonts w:ascii="Times New Roman" w:hAnsi="Times New Roman" w:cs="Times New Roman"/>
      <w:color w:val="000000"/>
      <w:kern w:val="24"/>
      <w:sz w:val="44"/>
      <w:szCs w:val="44"/>
      <w:lang w:val="zh-CN"/>
    </w:rPr>
  </w:style>
  <w:style w:type="paragraph" w:styleId="5">
    <w:name w:val="heading 4"/>
    <w:basedOn w:val="1"/>
    <w:next w:val="1"/>
    <w:link w:val="19"/>
    <w:qFormat/>
    <w:uiPriority w:val="99"/>
    <w:pPr>
      <w:autoSpaceDE w:val="0"/>
      <w:autoSpaceDN w:val="0"/>
      <w:adjustRightInd w:val="0"/>
      <w:ind w:left="2778" w:hanging="397"/>
      <w:jc w:val="left"/>
      <w:outlineLvl w:val="3"/>
    </w:pPr>
    <w:rPr>
      <w:rFonts w:ascii="Times New Roman" w:hAnsi="Times New Roman" w:cs="Times New Roman"/>
      <w:color w:val="000000"/>
      <w:kern w:val="24"/>
      <w:sz w:val="40"/>
      <w:szCs w:val="40"/>
      <w:lang w:val="zh-CN"/>
    </w:rPr>
  </w:style>
  <w:style w:type="paragraph" w:styleId="6">
    <w:name w:val="heading 5"/>
    <w:basedOn w:val="1"/>
    <w:next w:val="1"/>
    <w:link w:val="20"/>
    <w:qFormat/>
    <w:uiPriority w:val="99"/>
    <w:pPr>
      <w:autoSpaceDE w:val="0"/>
      <w:autoSpaceDN w:val="0"/>
      <w:adjustRightInd w:val="0"/>
      <w:ind w:left="3571" w:hanging="397"/>
      <w:jc w:val="left"/>
      <w:outlineLvl w:val="4"/>
    </w:pPr>
    <w:rPr>
      <w:rFonts w:ascii="Times New Roman" w:hAnsi="Times New Roman" w:cs="Times New Roman"/>
      <w:color w:val="000000"/>
      <w:kern w:val="24"/>
      <w:sz w:val="40"/>
      <w:szCs w:val="40"/>
      <w:lang w:val="zh-CN"/>
    </w:rPr>
  </w:style>
  <w:style w:type="paragraph" w:styleId="7">
    <w:name w:val="heading 6"/>
    <w:basedOn w:val="1"/>
    <w:next w:val="1"/>
    <w:link w:val="21"/>
    <w:qFormat/>
    <w:uiPriority w:val="99"/>
    <w:pPr>
      <w:autoSpaceDE w:val="0"/>
      <w:autoSpaceDN w:val="0"/>
      <w:adjustRightInd w:val="0"/>
      <w:ind w:left="4365" w:hanging="397"/>
      <w:jc w:val="left"/>
      <w:outlineLvl w:val="5"/>
    </w:pPr>
    <w:rPr>
      <w:rFonts w:ascii="Times New Roman" w:hAnsi="Times New Roman" w:cs="Times New Roman"/>
      <w:color w:val="000000"/>
      <w:kern w:val="24"/>
      <w:sz w:val="40"/>
      <w:szCs w:val="40"/>
      <w:lang w:val="zh-CN"/>
    </w:rPr>
  </w:style>
  <w:style w:type="paragraph" w:styleId="8">
    <w:name w:val="heading 7"/>
    <w:basedOn w:val="1"/>
    <w:next w:val="1"/>
    <w:link w:val="22"/>
    <w:qFormat/>
    <w:uiPriority w:val="99"/>
    <w:pPr>
      <w:autoSpaceDE w:val="0"/>
      <w:autoSpaceDN w:val="0"/>
      <w:adjustRightInd w:val="0"/>
      <w:ind w:left="5159" w:hanging="397"/>
      <w:jc w:val="left"/>
      <w:outlineLvl w:val="6"/>
    </w:pPr>
    <w:rPr>
      <w:rFonts w:ascii="Times New Roman" w:hAnsi="Times New Roman" w:cs="Times New Roman"/>
      <w:color w:val="000000"/>
      <w:kern w:val="24"/>
      <w:sz w:val="40"/>
      <w:szCs w:val="40"/>
      <w:lang w:val="zh-CN"/>
    </w:rPr>
  </w:style>
  <w:style w:type="paragraph" w:styleId="9">
    <w:name w:val="heading 8"/>
    <w:basedOn w:val="1"/>
    <w:next w:val="1"/>
    <w:link w:val="23"/>
    <w:qFormat/>
    <w:uiPriority w:val="99"/>
    <w:pPr>
      <w:autoSpaceDE w:val="0"/>
      <w:autoSpaceDN w:val="0"/>
      <w:adjustRightInd w:val="0"/>
      <w:ind w:left="5952" w:hanging="397"/>
      <w:jc w:val="left"/>
      <w:outlineLvl w:val="7"/>
    </w:pPr>
    <w:rPr>
      <w:rFonts w:ascii="Times New Roman" w:hAnsi="Times New Roman" w:cs="Times New Roman"/>
      <w:color w:val="000000"/>
      <w:kern w:val="24"/>
      <w:sz w:val="40"/>
      <w:szCs w:val="40"/>
      <w:lang w:val="zh-CN"/>
    </w:rPr>
  </w:style>
  <w:style w:type="paragraph" w:styleId="10">
    <w:name w:val="heading 9"/>
    <w:basedOn w:val="1"/>
    <w:next w:val="1"/>
    <w:link w:val="24"/>
    <w:qFormat/>
    <w:uiPriority w:val="99"/>
    <w:pPr>
      <w:autoSpaceDE w:val="0"/>
      <w:autoSpaceDN w:val="0"/>
      <w:adjustRightInd w:val="0"/>
      <w:ind w:left="6746" w:hanging="397"/>
      <w:jc w:val="left"/>
      <w:outlineLvl w:val="8"/>
    </w:pPr>
    <w:rPr>
      <w:rFonts w:ascii="Times New Roman" w:hAnsi="Times New Roman" w:cs="Times New Roman"/>
      <w:color w:val="000000"/>
      <w:kern w:val="24"/>
      <w:sz w:val="40"/>
      <w:szCs w:val="40"/>
      <w:lang w:val="zh-CN"/>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26"/>
    <w:semiHidden/>
    <w:unhideWhenUsed/>
    <w:qFormat/>
    <w:uiPriority w:val="99"/>
    <w:pPr>
      <w:tabs>
        <w:tab w:val="center" w:pos="4153"/>
        <w:tab w:val="right" w:pos="8306"/>
      </w:tabs>
      <w:snapToGrid w:val="0"/>
      <w:jc w:val="left"/>
    </w:pPr>
    <w:rPr>
      <w:sz w:val="18"/>
      <w:szCs w:val="18"/>
    </w:rPr>
  </w:style>
  <w:style w:type="paragraph" w:styleId="12">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character" w:styleId="15">
    <w:name w:val="Hyperlink"/>
    <w:basedOn w:val="14"/>
    <w:unhideWhenUsed/>
    <w:qFormat/>
    <w:uiPriority w:val="99"/>
    <w:rPr>
      <w:rFonts w:cs="Times New Roman"/>
      <w:color w:val="0000FF" w:themeColor="hyperlink"/>
      <w:u w:val="single"/>
    </w:rPr>
  </w:style>
  <w:style w:type="character" w:customStyle="1" w:styleId="16">
    <w:name w:val="标题 1 Char"/>
    <w:basedOn w:val="14"/>
    <w:link w:val="2"/>
    <w:qFormat/>
    <w:locked/>
    <w:uiPriority w:val="9"/>
    <w:rPr>
      <w:rFonts w:cs="Times New Roman"/>
      <w:b/>
      <w:bCs/>
      <w:kern w:val="44"/>
      <w:sz w:val="44"/>
      <w:szCs w:val="44"/>
    </w:rPr>
  </w:style>
  <w:style w:type="character" w:customStyle="1" w:styleId="17">
    <w:name w:val="标题 2 Char"/>
    <w:basedOn w:val="14"/>
    <w:link w:val="3"/>
    <w:semiHidden/>
    <w:qFormat/>
    <w:locked/>
    <w:uiPriority w:val="9"/>
    <w:rPr>
      <w:rFonts w:asciiTheme="majorHAnsi" w:hAnsiTheme="majorHAnsi" w:eastAsiaTheme="majorEastAsia" w:cstheme="majorBidi"/>
      <w:b/>
      <w:bCs/>
      <w:sz w:val="32"/>
      <w:szCs w:val="32"/>
    </w:rPr>
  </w:style>
  <w:style w:type="character" w:customStyle="1" w:styleId="18">
    <w:name w:val="标题 3 Char"/>
    <w:basedOn w:val="14"/>
    <w:link w:val="4"/>
    <w:semiHidden/>
    <w:qFormat/>
    <w:locked/>
    <w:uiPriority w:val="9"/>
    <w:rPr>
      <w:rFonts w:cs="Times New Roman"/>
      <w:b/>
      <w:bCs/>
      <w:sz w:val="32"/>
      <w:szCs w:val="32"/>
    </w:rPr>
  </w:style>
  <w:style w:type="character" w:customStyle="1" w:styleId="19">
    <w:name w:val="标题 4 Char"/>
    <w:basedOn w:val="14"/>
    <w:link w:val="5"/>
    <w:semiHidden/>
    <w:locked/>
    <w:uiPriority w:val="9"/>
    <w:rPr>
      <w:rFonts w:asciiTheme="majorHAnsi" w:hAnsiTheme="majorHAnsi" w:eastAsiaTheme="majorEastAsia" w:cstheme="majorBidi"/>
      <w:b/>
      <w:bCs/>
      <w:sz w:val="28"/>
      <w:szCs w:val="28"/>
    </w:rPr>
  </w:style>
  <w:style w:type="character" w:customStyle="1" w:styleId="20">
    <w:name w:val="标题 5 Char"/>
    <w:basedOn w:val="14"/>
    <w:link w:val="6"/>
    <w:semiHidden/>
    <w:locked/>
    <w:uiPriority w:val="9"/>
    <w:rPr>
      <w:rFonts w:cs="Times New Roman"/>
      <w:b/>
      <w:bCs/>
      <w:sz w:val="28"/>
      <w:szCs w:val="28"/>
    </w:rPr>
  </w:style>
  <w:style w:type="character" w:customStyle="1" w:styleId="21">
    <w:name w:val="标题 6 Char"/>
    <w:basedOn w:val="14"/>
    <w:link w:val="7"/>
    <w:semiHidden/>
    <w:locked/>
    <w:uiPriority w:val="9"/>
    <w:rPr>
      <w:rFonts w:asciiTheme="majorHAnsi" w:hAnsiTheme="majorHAnsi" w:eastAsiaTheme="majorEastAsia" w:cstheme="majorBidi"/>
      <w:b/>
      <w:bCs/>
      <w:sz w:val="24"/>
      <w:szCs w:val="24"/>
    </w:rPr>
  </w:style>
  <w:style w:type="character" w:customStyle="1" w:styleId="22">
    <w:name w:val="标题 7 Char"/>
    <w:basedOn w:val="14"/>
    <w:link w:val="8"/>
    <w:semiHidden/>
    <w:qFormat/>
    <w:locked/>
    <w:uiPriority w:val="9"/>
    <w:rPr>
      <w:rFonts w:cs="Times New Roman"/>
      <w:b/>
      <w:bCs/>
      <w:sz w:val="24"/>
      <w:szCs w:val="24"/>
    </w:rPr>
  </w:style>
  <w:style w:type="character" w:customStyle="1" w:styleId="23">
    <w:name w:val="标题 8 Char"/>
    <w:basedOn w:val="14"/>
    <w:link w:val="9"/>
    <w:semiHidden/>
    <w:qFormat/>
    <w:locked/>
    <w:uiPriority w:val="9"/>
    <w:rPr>
      <w:rFonts w:asciiTheme="majorHAnsi" w:hAnsiTheme="majorHAnsi" w:eastAsiaTheme="majorEastAsia" w:cstheme="majorBidi"/>
      <w:sz w:val="24"/>
      <w:szCs w:val="24"/>
    </w:rPr>
  </w:style>
  <w:style w:type="character" w:customStyle="1" w:styleId="24">
    <w:name w:val="标题 9 Char"/>
    <w:basedOn w:val="14"/>
    <w:link w:val="10"/>
    <w:semiHidden/>
    <w:qFormat/>
    <w:locked/>
    <w:uiPriority w:val="9"/>
    <w:rPr>
      <w:rFonts w:asciiTheme="majorHAnsi" w:hAnsiTheme="majorHAnsi" w:eastAsiaTheme="majorEastAsia" w:cstheme="majorBidi"/>
      <w:sz w:val="21"/>
      <w:szCs w:val="21"/>
    </w:rPr>
  </w:style>
  <w:style w:type="character" w:customStyle="1" w:styleId="25">
    <w:name w:val="页眉 Char"/>
    <w:basedOn w:val="14"/>
    <w:link w:val="12"/>
    <w:semiHidden/>
    <w:locked/>
    <w:uiPriority w:val="99"/>
    <w:rPr>
      <w:rFonts w:cs="Times New Roman"/>
      <w:sz w:val="18"/>
      <w:szCs w:val="18"/>
    </w:rPr>
  </w:style>
  <w:style w:type="character" w:customStyle="1" w:styleId="26">
    <w:name w:val="页脚 Char"/>
    <w:basedOn w:val="14"/>
    <w:link w:val="11"/>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309</Words>
  <Characters>1766</Characters>
  <Lines>14</Lines>
  <Paragraphs>4</Paragraphs>
  <TotalTime>21</TotalTime>
  <ScaleCrop>false</ScaleCrop>
  <LinksUpToDate>false</LinksUpToDate>
  <CharactersWithSpaces>2071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2020-11-23T02:16:00Z</dcterms:created>
  <dc:creator>微软用户</dc:creator>
  <cp:lastModifiedBy>晞晞～蒋春晶</cp:lastModifiedBy>
  <dcterms:modified xsi:type="dcterms:W3CDTF">2020-11-26T06:39:11Z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