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楷体" w:hAnsi="楷体" w:eastAsia="楷体" w:cs="楷体"/>
          <w:sz w:val="44"/>
          <w:szCs w:val="48"/>
        </w:rPr>
      </w:pPr>
      <w:r>
        <w:rPr>
          <w:rFonts w:hint="eastAsia" w:ascii="楷体" w:hAnsi="楷体" w:eastAsia="楷体" w:cs="楷体"/>
          <w:sz w:val="44"/>
          <w:szCs w:val="48"/>
        </w:rPr>
        <w:t>专家评审意见表——新文科类学术求职方向</w:t>
      </w:r>
    </w:p>
    <w:p>
      <w:pPr>
        <w:rPr>
          <w:rFonts w:ascii="楷体" w:hAnsi="楷体" w:eastAsia="楷体" w:cs="楷体"/>
        </w:rPr>
      </w:pPr>
    </w:p>
    <w:p>
      <w:pPr>
        <w:rPr>
          <w:rFonts w:ascii="楷体" w:hAnsi="楷体" w:eastAsia="楷体" w:cs="楷体"/>
          <w:b/>
          <w:bCs/>
        </w:rPr>
      </w:pPr>
    </w:p>
    <w:p>
      <w:pPr>
        <w:spacing w:line="0" w:lineRule="atLeast"/>
        <w:rPr>
          <w:rFonts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b/>
          <w:bCs/>
          <w:sz w:val="28"/>
          <w:szCs w:val="28"/>
        </w:rPr>
        <w:t>评审说明：</w:t>
      </w:r>
      <w:r>
        <w:rPr>
          <w:rFonts w:hint="eastAsia" w:ascii="楷体" w:hAnsi="楷体" w:eastAsia="楷体" w:cs="楷体"/>
          <w:sz w:val="28"/>
          <w:szCs w:val="28"/>
        </w:rPr>
        <w:t>尊敬的专家，基于您的学术影响和声望，特邀请您根据被评人相关成果，对其所展现的学术水平和发展潜力给予评价，对其求职能力和求职方向等给予意见和指导。请您依据评审表的要求，完成评价，您的意见和指导对于被评人的非常重要，您的帮助会让被评人得到更好、更快的发展，非常感谢！</w:t>
      </w:r>
    </w:p>
    <w:p>
      <w:pPr>
        <w:rPr>
          <w:rFonts w:ascii="楷体" w:hAnsi="楷体" w:eastAsia="楷体" w:cs="楷体"/>
          <w:sz w:val="24"/>
          <w:szCs w:val="24"/>
        </w:rPr>
      </w:pPr>
    </w:p>
    <w:p>
      <w:pPr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一、被评人相关信息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78"/>
        <w:gridCol w:w="2503"/>
        <w:gridCol w:w="1922"/>
        <w:gridCol w:w="2978"/>
        <w:gridCol w:w="1850"/>
        <w:gridCol w:w="22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78" w:type="dxa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毕业院校类型</w:t>
            </w:r>
          </w:p>
        </w:tc>
        <w:tc>
          <w:tcPr>
            <w:tcW w:w="2503" w:type="dxa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  <w:tc>
          <w:tcPr>
            <w:tcW w:w="1922" w:type="dxa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最高学位</w:t>
            </w:r>
          </w:p>
        </w:tc>
        <w:tc>
          <w:tcPr>
            <w:tcW w:w="2978" w:type="dxa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  <w:tc>
          <w:tcPr>
            <w:tcW w:w="1850" w:type="dxa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出生年月</w:t>
            </w:r>
          </w:p>
        </w:tc>
        <w:tc>
          <w:tcPr>
            <w:tcW w:w="2293" w:type="dxa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78" w:type="dxa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就读一级学科</w:t>
            </w:r>
          </w:p>
        </w:tc>
        <w:tc>
          <w:tcPr>
            <w:tcW w:w="2503" w:type="dxa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  <w:tc>
          <w:tcPr>
            <w:tcW w:w="1922" w:type="dxa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二级学科</w:t>
            </w:r>
          </w:p>
        </w:tc>
        <w:tc>
          <w:tcPr>
            <w:tcW w:w="2978" w:type="dxa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  <w:tc>
          <w:tcPr>
            <w:tcW w:w="1850" w:type="dxa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研究方向</w:t>
            </w:r>
          </w:p>
        </w:tc>
        <w:tc>
          <w:tcPr>
            <w:tcW w:w="2293" w:type="dxa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78" w:type="dxa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意向工作地区</w:t>
            </w:r>
          </w:p>
        </w:tc>
        <w:tc>
          <w:tcPr>
            <w:tcW w:w="2503" w:type="dxa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  <w:tc>
          <w:tcPr>
            <w:tcW w:w="1922" w:type="dxa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意向单位</w:t>
            </w:r>
          </w:p>
        </w:tc>
        <w:tc>
          <w:tcPr>
            <w:tcW w:w="2978" w:type="dxa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  <w:tc>
          <w:tcPr>
            <w:tcW w:w="1850" w:type="dxa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拟应聘岗位</w:t>
            </w:r>
          </w:p>
        </w:tc>
        <w:tc>
          <w:tcPr>
            <w:tcW w:w="2293" w:type="dxa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78" w:type="dxa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2"/>
                <w:sz w:val="24"/>
                <w:szCs w:val="24"/>
              </w:rPr>
              <w:t>期望综合年薪</w:t>
            </w:r>
          </w:p>
        </w:tc>
        <w:tc>
          <w:tcPr>
            <w:tcW w:w="2503" w:type="dxa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  <w:tc>
          <w:tcPr>
            <w:tcW w:w="1922" w:type="dxa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最在意配套服务</w:t>
            </w:r>
          </w:p>
        </w:tc>
        <w:tc>
          <w:tcPr>
            <w:tcW w:w="2978" w:type="dxa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2"/>
                <w:sz w:val="24"/>
                <w:szCs w:val="24"/>
              </w:rPr>
              <w:t>如“配偶就业、子女入学、科研经费…”</w:t>
            </w:r>
          </w:p>
        </w:tc>
        <w:tc>
          <w:tcPr>
            <w:tcW w:w="1850" w:type="dxa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其他</w:t>
            </w:r>
          </w:p>
        </w:tc>
        <w:tc>
          <w:tcPr>
            <w:tcW w:w="2293" w:type="dxa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</w:tbl>
    <w:p>
      <w:pPr>
        <w:rPr>
          <w:rFonts w:ascii="楷体" w:hAnsi="楷体" w:eastAsia="楷体" w:cs="楷体"/>
          <w:sz w:val="24"/>
          <w:szCs w:val="24"/>
        </w:rPr>
      </w:pPr>
    </w:p>
    <w:p>
      <w:pPr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二、被评人履历及送审代表性成果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89"/>
        <w:gridCol w:w="90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</w:trPr>
        <w:tc>
          <w:tcPr>
            <w:tcW w:w="4589" w:type="dxa"/>
          </w:tcPr>
          <w:p>
            <w:pPr>
              <w:autoSpaceDE w:val="0"/>
              <w:autoSpaceDN w:val="0"/>
              <w:adjustRightInd w:val="0"/>
              <w:jc w:val="lef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履历+送审代表性成果</w:t>
            </w:r>
          </w:p>
        </w:tc>
        <w:tc>
          <w:tcPr>
            <w:tcW w:w="9049" w:type="dxa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1.</w:t>
            </w:r>
          </w:p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2.</w:t>
            </w:r>
          </w:p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3.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</w:trPr>
        <w:tc>
          <w:tcPr>
            <w:tcW w:w="4589" w:type="dxa"/>
          </w:tcPr>
          <w:p>
            <w:pPr>
              <w:autoSpaceDE w:val="0"/>
              <w:autoSpaceDN w:val="0"/>
              <w:adjustRightInd w:val="0"/>
              <w:jc w:val="lef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其他需要自述的情况（500字以内）</w:t>
            </w:r>
          </w:p>
        </w:tc>
        <w:tc>
          <w:tcPr>
            <w:tcW w:w="9049" w:type="dxa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</w:tbl>
    <w:p>
      <w:pPr>
        <w:rPr>
          <w:rFonts w:ascii="楷体" w:hAnsi="楷体" w:eastAsia="楷体" w:cs="楷体"/>
          <w:sz w:val="24"/>
          <w:szCs w:val="24"/>
        </w:rPr>
      </w:pPr>
    </w:p>
    <w:p>
      <w:pPr>
        <w:rPr>
          <w:rFonts w:ascii="楷体" w:hAnsi="楷体" w:eastAsia="楷体" w:cs="楷体"/>
          <w:sz w:val="24"/>
          <w:szCs w:val="24"/>
        </w:rPr>
      </w:pPr>
    </w:p>
    <w:p>
      <w:pPr>
        <w:rPr>
          <w:rFonts w:ascii="楷体" w:hAnsi="楷体" w:eastAsia="楷体" w:cs="楷体"/>
          <w:sz w:val="24"/>
          <w:szCs w:val="24"/>
        </w:rPr>
      </w:pPr>
    </w:p>
    <w:p>
      <w:pPr>
        <w:autoSpaceDE w:val="0"/>
        <w:autoSpaceDN w:val="0"/>
        <w:adjustRightInd w:val="0"/>
        <w:jc w:val="left"/>
        <w:rPr>
          <w:rFonts w:ascii="楷体" w:hAnsi="楷体" w:eastAsia="楷体" w:cs="楷体"/>
          <w:color w:val="333333"/>
          <w:kern w:val="0"/>
          <w:sz w:val="24"/>
          <w:szCs w:val="24"/>
        </w:rPr>
      </w:pPr>
      <w:r>
        <w:rPr>
          <w:rFonts w:hint="eastAsia" w:ascii="楷体" w:hAnsi="楷体" w:eastAsia="楷体" w:cs="楷体"/>
          <w:color w:val="333333"/>
          <w:kern w:val="0"/>
          <w:sz w:val="24"/>
          <w:szCs w:val="24"/>
        </w:rPr>
        <w:t>三、专家信息（对申请人保密）：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7"/>
        <w:gridCol w:w="2287"/>
        <w:gridCol w:w="2289"/>
        <w:gridCol w:w="2289"/>
        <w:gridCol w:w="2289"/>
        <w:gridCol w:w="22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" w:hRule="atLeast"/>
        </w:trPr>
        <w:tc>
          <w:tcPr>
            <w:tcW w:w="2287" w:type="dxa"/>
          </w:tcPr>
          <w:p>
            <w:pPr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姓名</w:t>
            </w:r>
          </w:p>
        </w:tc>
        <w:tc>
          <w:tcPr>
            <w:tcW w:w="2287" w:type="dxa"/>
          </w:tcPr>
          <w:p>
            <w:pPr>
              <w:autoSpaceDE w:val="0"/>
              <w:autoSpaceDN w:val="0"/>
              <w:adjustRightInd w:val="0"/>
              <w:jc w:val="lef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2289" w:type="dxa"/>
          </w:tcPr>
          <w:p>
            <w:pPr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院校</w:t>
            </w:r>
          </w:p>
        </w:tc>
        <w:tc>
          <w:tcPr>
            <w:tcW w:w="2289" w:type="dxa"/>
          </w:tcPr>
          <w:p>
            <w:pPr>
              <w:autoSpaceDE w:val="0"/>
              <w:autoSpaceDN w:val="0"/>
              <w:adjustRightInd w:val="0"/>
              <w:jc w:val="lef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2289" w:type="dxa"/>
          </w:tcPr>
          <w:p>
            <w:pPr>
              <w:autoSpaceDE w:val="0"/>
              <w:autoSpaceDN w:val="0"/>
              <w:adjustRightInd w:val="0"/>
              <w:jc w:val="lef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研究方向</w:t>
            </w:r>
          </w:p>
        </w:tc>
        <w:tc>
          <w:tcPr>
            <w:tcW w:w="2289" w:type="dxa"/>
          </w:tcPr>
          <w:p>
            <w:pPr>
              <w:autoSpaceDE w:val="0"/>
              <w:autoSpaceDN w:val="0"/>
              <w:adjustRightInd w:val="0"/>
              <w:jc w:val="lef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287" w:type="dxa"/>
          </w:tcPr>
          <w:p>
            <w:pPr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一级学科</w:t>
            </w:r>
          </w:p>
        </w:tc>
        <w:tc>
          <w:tcPr>
            <w:tcW w:w="2287" w:type="dxa"/>
          </w:tcPr>
          <w:p>
            <w:pPr>
              <w:autoSpaceDE w:val="0"/>
              <w:autoSpaceDN w:val="0"/>
              <w:adjustRightInd w:val="0"/>
              <w:jc w:val="lef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2289" w:type="dxa"/>
          </w:tcPr>
          <w:p>
            <w:pPr>
              <w:autoSpaceDE w:val="0"/>
              <w:autoSpaceDN w:val="0"/>
              <w:adjustRightInd w:val="0"/>
              <w:jc w:val="lef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二级学科</w:t>
            </w:r>
          </w:p>
        </w:tc>
        <w:tc>
          <w:tcPr>
            <w:tcW w:w="2289" w:type="dxa"/>
          </w:tcPr>
          <w:p>
            <w:pPr>
              <w:autoSpaceDE w:val="0"/>
              <w:autoSpaceDN w:val="0"/>
              <w:adjustRightInd w:val="0"/>
              <w:jc w:val="lef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2289" w:type="dxa"/>
          </w:tcPr>
          <w:p>
            <w:pPr>
              <w:autoSpaceDE w:val="0"/>
              <w:autoSpaceDN w:val="0"/>
              <w:adjustRightInd w:val="0"/>
              <w:jc w:val="lef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联系方式</w:t>
            </w:r>
          </w:p>
        </w:tc>
        <w:tc>
          <w:tcPr>
            <w:tcW w:w="2289" w:type="dxa"/>
          </w:tcPr>
          <w:p>
            <w:pPr>
              <w:autoSpaceDE w:val="0"/>
              <w:autoSpaceDN w:val="0"/>
              <w:adjustRightInd w:val="0"/>
              <w:jc w:val="lef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</w:trPr>
        <w:tc>
          <w:tcPr>
            <w:tcW w:w="2287" w:type="dxa"/>
          </w:tcPr>
          <w:p>
            <w:pPr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博导/硕导</w:t>
            </w:r>
          </w:p>
        </w:tc>
        <w:tc>
          <w:tcPr>
            <w:tcW w:w="2287" w:type="dxa"/>
          </w:tcPr>
          <w:p>
            <w:pPr>
              <w:autoSpaceDE w:val="0"/>
              <w:autoSpaceDN w:val="0"/>
              <w:adjustRightInd w:val="0"/>
              <w:jc w:val="lef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2289" w:type="dxa"/>
          </w:tcPr>
          <w:p>
            <w:pPr>
              <w:autoSpaceDE w:val="0"/>
              <w:autoSpaceDN w:val="0"/>
              <w:adjustRightInd w:val="0"/>
              <w:jc w:val="lef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行政职务</w:t>
            </w:r>
          </w:p>
        </w:tc>
        <w:tc>
          <w:tcPr>
            <w:tcW w:w="2289" w:type="dxa"/>
          </w:tcPr>
          <w:p>
            <w:pPr>
              <w:autoSpaceDE w:val="0"/>
              <w:autoSpaceDN w:val="0"/>
              <w:adjustRightInd w:val="0"/>
              <w:jc w:val="lef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2289" w:type="dxa"/>
          </w:tcPr>
          <w:p>
            <w:pPr>
              <w:autoSpaceDE w:val="0"/>
              <w:autoSpaceDN w:val="0"/>
              <w:adjustRightInd w:val="0"/>
              <w:jc w:val="lef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荣誉称号</w:t>
            </w:r>
          </w:p>
        </w:tc>
        <w:tc>
          <w:tcPr>
            <w:tcW w:w="2289" w:type="dxa"/>
          </w:tcPr>
          <w:p>
            <w:pPr>
              <w:autoSpaceDE w:val="0"/>
              <w:autoSpaceDN w:val="0"/>
              <w:adjustRightInd w:val="0"/>
              <w:jc w:val="lef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</w:tr>
    </w:tbl>
    <w:p>
      <w:pPr>
        <w:spacing w:line="360" w:lineRule="auto"/>
        <w:rPr>
          <w:rFonts w:ascii="仿宋" w:hAnsi="仿宋" w:eastAsia="仿宋"/>
          <w:b/>
          <w:color w:val="FF0000"/>
          <w:szCs w:val="21"/>
        </w:rPr>
      </w:pPr>
      <w:r>
        <w:rPr>
          <w:rFonts w:hint="eastAsia" w:ascii="仿宋" w:hAnsi="仿宋" w:eastAsia="仿宋"/>
          <w:b/>
          <w:color w:val="FF0000"/>
          <w:szCs w:val="21"/>
        </w:rPr>
        <w:t>您对被评人</w:t>
      </w:r>
      <w:r>
        <w:rPr>
          <w:rFonts w:hint="eastAsia" w:ascii="仿宋" w:hAnsi="仿宋" w:eastAsia="仿宋"/>
          <w:b/>
          <w:color w:val="FF0000"/>
          <w:szCs w:val="21"/>
          <w:lang w:val="en-US" w:eastAsia="zh-CN"/>
        </w:rPr>
        <w:t>的</w:t>
      </w:r>
      <w:r>
        <w:rPr>
          <w:rFonts w:hint="eastAsia" w:ascii="仿宋" w:hAnsi="仿宋" w:eastAsia="仿宋"/>
          <w:b/>
          <w:color w:val="FF0000"/>
          <w:szCs w:val="21"/>
        </w:rPr>
        <w:t>学科及科研方向是否熟悉？</w:t>
      </w:r>
    </w:p>
    <w:p>
      <w:pPr>
        <w:spacing w:line="360" w:lineRule="auto"/>
        <w:rPr>
          <w:rFonts w:ascii="仿宋" w:hAnsi="仿宋" w:eastAsia="仿宋"/>
          <w:b/>
          <w:color w:val="FF0000"/>
          <w:szCs w:val="21"/>
        </w:rPr>
      </w:pPr>
      <w:r>
        <w:rPr>
          <w:rFonts w:hint="eastAsia" w:ascii="仿宋" w:hAnsi="仿宋" w:eastAsia="仿宋"/>
          <w:b/>
          <w:color w:val="FF0000"/>
          <w:szCs w:val="21"/>
          <w:lang w:val="en-US" w:eastAsia="zh-CN"/>
        </w:rPr>
        <w:t xml:space="preserve">   </w:t>
      </w:r>
      <w:r>
        <w:rPr>
          <w:rFonts w:hint="eastAsia" w:ascii="仿宋" w:hAnsi="仿宋" w:eastAsia="仿宋"/>
          <w:b/>
          <w:color w:val="FF0000"/>
          <w:szCs w:val="21"/>
        </w:rPr>
        <w:t>A.</w:t>
      </w:r>
      <w:r>
        <w:rPr>
          <w:rFonts w:hint="eastAsia" w:ascii="仿宋" w:hAnsi="仿宋" w:eastAsia="仿宋"/>
          <w:b/>
          <w:color w:val="FF0000"/>
          <w:szCs w:val="21"/>
          <w:lang w:val="en-US" w:eastAsia="zh-CN"/>
        </w:rPr>
        <w:t>很</w:t>
      </w:r>
      <w:r>
        <w:rPr>
          <w:rFonts w:hint="eastAsia" w:ascii="仿宋" w:hAnsi="仿宋" w:eastAsia="仿宋"/>
          <w:b/>
          <w:color w:val="FF0000"/>
          <w:szCs w:val="21"/>
        </w:rPr>
        <w:t>熟悉；B.较熟悉；C.</w:t>
      </w:r>
      <w:r>
        <w:rPr>
          <w:rFonts w:hint="eastAsia" w:ascii="仿宋" w:hAnsi="仿宋" w:eastAsia="仿宋"/>
          <w:b/>
          <w:color w:val="FF0000"/>
          <w:szCs w:val="21"/>
          <w:lang w:val="en-US" w:eastAsia="zh-CN"/>
        </w:rPr>
        <w:t>一般</w:t>
      </w:r>
      <w:r>
        <w:rPr>
          <w:rFonts w:hint="eastAsia" w:ascii="仿宋" w:hAnsi="仿宋" w:eastAsia="仿宋"/>
          <w:b/>
          <w:color w:val="FF0000"/>
          <w:szCs w:val="21"/>
        </w:rPr>
        <w:t>熟悉；</w:t>
      </w:r>
      <w:bookmarkStart w:id="0" w:name="_GoBack"/>
      <w:bookmarkEnd w:id="0"/>
      <w:r>
        <w:rPr>
          <w:rFonts w:hint="eastAsia" w:ascii="仿宋" w:hAnsi="仿宋" w:eastAsia="仿宋"/>
          <w:b/>
          <w:color w:val="FF0000"/>
          <w:szCs w:val="21"/>
        </w:rPr>
        <w:t>（</w:t>
      </w:r>
      <w:r>
        <w:rPr>
          <w:rFonts w:hint="eastAsia" w:ascii="仿宋" w:hAnsi="仿宋" w:eastAsia="仿宋"/>
          <w:b/>
          <w:i/>
          <w:color w:val="FF0000"/>
          <w:szCs w:val="21"/>
        </w:rPr>
        <w:t>如果您不熟悉申请人研究方向</w:t>
      </w:r>
      <w:r>
        <w:rPr>
          <w:rFonts w:hint="eastAsia" w:ascii="仿宋" w:hAnsi="仿宋" w:eastAsia="仿宋"/>
          <w:b/>
          <w:i/>
          <w:color w:val="FF0000"/>
          <w:szCs w:val="21"/>
          <w:lang w:val="en-US" w:eastAsia="zh-CN"/>
        </w:rPr>
        <w:t>请退</w:t>
      </w:r>
      <w:r>
        <w:rPr>
          <w:rFonts w:hint="eastAsia" w:ascii="仿宋" w:hAnsi="仿宋" w:eastAsia="仿宋"/>
          <w:b/>
          <w:i/>
          <w:color w:val="FF0000"/>
          <w:szCs w:val="21"/>
        </w:rPr>
        <w:t>回此材料</w:t>
      </w:r>
      <w:r>
        <w:rPr>
          <w:rFonts w:hint="eastAsia" w:ascii="仿宋" w:hAnsi="仿宋" w:eastAsia="仿宋"/>
          <w:b/>
          <w:color w:val="FF0000"/>
          <w:szCs w:val="21"/>
        </w:rPr>
        <w:t>）</w:t>
      </w:r>
    </w:p>
    <w:p>
      <w:pPr>
        <w:autoSpaceDE w:val="0"/>
        <w:autoSpaceDN w:val="0"/>
        <w:adjustRightInd w:val="0"/>
        <w:jc w:val="left"/>
        <w:rPr>
          <w:rFonts w:ascii="楷体" w:hAnsi="楷体" w:eastAsia="楷体" w:cs="楷体"/>
          <w:color w:val="333333"/>
          <w:kern w:val="0"/>
          <w:sz w:val="24"/>
          <w:szCs w:val="24"/>
        </w:rPr>
      </w:pPr>
    </w:p>
    <w:p>
      <w:pPr>
        <w:rPr>
          <w:rFonts w:ascii="楷体" w:hAnsi="楷体" w:eastAsia="楷体" w:cs="楷体"/>
          <w:color w:val="333333"/>
          <w:kern w:val="0"/>
          <w:sz w:val="24"/>
          <w:szCs w:val="24"/>
        </w:rPr>
      </w:pPr>
      <w:r>
        <w:rPr>
          <w:rFonts w:hint="eastAsia" w:ascii="楷体" w:hAnsi="楷体" w:eastAsia="楷体" w:cs="楷体"/>
          <w:color w:val="333333"/>
          <w:kern w:val="0"/>
          <w:sz w:val="24"/>
          <w:szCs w:val="24"/>
        </w:rPr>
        <w:t>四、评审表</w:t>
      </w:r>
    </w:p>
    <w:p>
      <w:pPr>
        <w:rPr>
          <w:rFonts w:ascii="楷体" w:hAnsi="楷体" w:eastAsia="楷体" w:cs="楷体"/>
          <w:color w:val="333333"/>
          <w:kern w:val="0"/>
          <w:sz w:val="24"/>
          <w:szCs w:val="24"/>
        </w:rPr>
      </w:pPr>
      <w:r>
        <w:rPr>
          <w:rFonts w:hint="eastAsia" w:ascii="楷体" w:hAnsi="楷体" w:eastAsia="楷体" w:cs="楷体"/>
          <w:color w:val="333333"/>
          <w:kern w:val="0"/>
          <w:sz w:val="24"/>
          <w:szCs w:val="24"/>
        </w:rPr>
        <w:t>基于被评人递交的履历及代表成果，请您对被评人的相关情况进行评价</w:t>
      </w:r>
    </w:p>
    <w:p>
      <w:pPr>
        <w:rPr>
          <w:rFonts w:ascii="楷体" w:hAnsi="楷体" w:eastAsia="楷体" w:cs="楷体"/>
          <w:color w:val="333333"/>
          <w:kern w:val="0"/>
          <w:sz w:val="24"/>
          <w:szCs w:val="24"/>
        </w:rPr>
      </w:pPr>
    </w:p>
    <w:tbl>
      <w:tblPr>
        <w:tblStyle w:val="3"/>
        <w:tblW w:w="1417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1"/>
        <w:gridCol w:w="6210"/>
        <w:gridCol w:w="1252"/>
        <w:gridCol w:w="1043"/>
        <w:gridCol w:w="1050"/>
        <w:gridCol w:w="1200"/>
        <w:gridCol w:w="1155"/>
        <w:gridCol w:w="11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</w:trPr>
        <w:tc>
          <w:tcPr>
            <w:tcW w:w="1151" w:type="dxa"/>
            <w:vMerge w:val="restart"/>
            <w:tcBorders>
              <w:top w:val="dashSmallGap" w:color="auto" w:sz="4" w:space="0"/>
              <w:left w:val="dashSmallGap" w:color="auto" w:sz="4" w:space="0"/>
              <w:righ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学术</w:t>
            </w:r>
          </w:p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水平</w:t>
            </w:r>
          </w:p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  <w:t>35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%</w:t>
            </w:r>
          </w:p>
        </w:tc>
        <w:tc>
          <w:tcPr>
            <w:tcW w:w="6210" w:type="dxa"/>
            <w:vMerge w:val="restart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333333"/>
                <w:kern w:val="0"/>
                <w:sz w:val="32"/>
                <w:szCs w:val="32"/>
                <w:lang w:val="en-US" w:eastAsia="zh-CN"/>
              </w:rPr>
              <w:t>评审维度</w:t>
            </w:r>
          </w:p>
        </w:tc>
        <w:tc>
          <w:tcPr>
            <w:tcW w:w="5700" w:type="dxa"/>
            <w:gridSpan w:val="5"/>
            <w:vAlign w:val="center"/>
          </w:tcPr>
          <w:p>
            <w:pPr>
              <w:jc w:val="center"/>
              <w:rPr>
                <w:rFonts w:hint="default" w:ascii="楷体" w:hAnsi="楷体" w:eastAsia="楷体" w:cs="楷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kern w:val="0"/>
                <w:sz w:val="24"/>
                <w:szCs w:val="24"/>
                <w:lang w:val="en-US" w:eastAsia="zh-CN"/>
              </w:rPr>
              <w:t>请赋分</w:t>
            </w:r>
          </w:p>
        </w:tc>
        <w:tc>
          <w:tcPr>
            <w:tcW w:w="1109" w:type="dxa"/>
            <w:vMerge w:val="restart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1151" w:type="dxa"/>
            <w:vMerge w:val="continue"/>
            <w:tcBorders>
              <w:left w:val="dashSmallGap" w:color="auto" w:sz="4" w:space="0"/>
              <w:righ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210" w:type="dxa"/>
            <w:vMerge w:val="continue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252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0</w:t>
            </w:r>
          </w:p>
        </w:tc>
        <w:tc>
          <w:tcPr>
            <w:tcW w:w="1043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1</w:t>
            </w:r>
          </w:p>
        </w:tc>
        <w:tc>
          <w:tcPr>
            <w:tcW w:w="105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2</w:t>
            </w:r>
          </w:p>
        </w:tc>
        <w:tc>
          <w:tcPr>
            <w:tcW w:w="120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3</w:t>
            </w:r>
          </w:p>
        </w:tc>
        <w:tc>
          <w:tcPr>
            <w:tcW w:w="1155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5</w:t>
            </w:r>
          </w:p>
        </w:tc>
        <w:tc>
          <w:tcPr>
            <w:tcW w:w="1109" w:type="dxa"/>
            <w:vMerge w:val="continue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51" w:type="dxa"/>
            <w:vMerge w:val="continue"/>
            <w:tcBorders>
              <w:left w:val="dashSmallGap" w:color="auto" w:sz="4" w:space="0"/>
              <w:righ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210" w:type="dxa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该研究在国内同龄、同行学者中处于什么水平</w:t>
            </w:r>
          </w:p>
        </w:tc>
        <w:tc>
          <w:tcPr>
            <w:tcW w:w="1252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落后</w:t>
            </w:r>
          </w:p>
        </w:tc>
        <w:tc>
          <w:tcPr>
            <w:tcW w:w="1043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低于</w:t>
            </w:r>
          </w:p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平均水平</w:t>
            </w:r>
          </w:p>
        </w:tc>
        <w:tc>
          <w:tcPr>
            <w:tcW w:w="105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前50%</w:t>
            </w:r>
          </w:p>
        </w:tc>
        <w:tc>
          <w:tcPr>
            <w:tcW w:w="120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前 25%</w:t>
            </w:r>
          </w:p>
        </w:tc>
        <w:tc>
          <w:tcPr>
            <w:tcW w:w="1155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 xml:space="preserve">前 10% </w:t>
            </w:r>
          </w:p>
        </w:tc>
        <w:tc>
          <w:tcPr>
            <w:tcW w:w="110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51" w:type="dxa"/>
            <w:vMerge w:val="continue"/>
            <w:tcBorders>
              <w:left w:val="dashSmallGap" w:color="auto" w:sz="4" w:space="0"/>
              <w:righ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210" w:type="dxa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该研究在国际同龄、同行学者中处于什么水平</w:t>
            </w:r>
          </w:p>
        </w:tc>
        <w:tc>
          <w:tcPr>
            <w:tcW w:w="1252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落后</w:t>
            </w:r>
          </w:p>
        </w:tc>
        <w:tc>
          <w:tcPr>
            <w:tcW w:w="1043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低于</w:t>
            </w:r>
          </w:p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平均水平</w:t>
            </w:r>
          </w:p>
        </w:tc>
        <w:tc>
          <w:tcPr>
            <w:tcW w:w="105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前50%</w:t>
            </w:r>
          </w:p>
        </w:tc>
        <w:tc>
          <w:tcPr>
            <w:tcW w:w="120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前 25%</w:t>
            </w:r>
          </w:p>
        </w:tc>
        <w:tc>
          <w:tcPr>
            <w:tcW w:w="1155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 xml:space="preserve">前 10% </w:t>
            </w:r>
          </w:p>
        </w:tc>
        <w:tc>
          <w:tcPr>
            <w:tcW w:w="110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51" w:type="dxa"/>
            <w:vMerge w:val="continue"/>
            <w:tcBorders>
              <w:left w:val="dashSmallGap" w:color="auto" w:sz="4" w:space="0"/>
              <w:righ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210" w:type="dxa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是否以及在多大程度上反映该领域的最新研究方向</w:t>
            </w:r>
          </w:p>
        </w:tc>
        <w:tc>
          <w:tcPr>
            <w:tcW w:w="1252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否</w:t>
            </w:r>
          </w:p>
        </w:tc>
        <w:tc>
          <w:tcPr>
            <w:tcW w:w="1043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较差</w:t>
            </w:r>
          </w:p>
        </w:tc>
        <w:tc>
          <w:tcPr>
            <w:tcW w:w="105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一般</w:t>
            </w:r>
          </w:p>
        </w:tc>
        <w:tc>
          <w:tcPr>
            <w:tcW w:w="120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较好</w:t>
            </w:r>
          </w:p>
        </w:tc>
        <w:tc>
          <w:tcPr>
            <w:tcW w:w="1155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非常好</w:t>
            </w:r>
          </w:p>
        </w:tc>
        <w:tc>
          <w:tcPr>
            <w:tcW w:w="110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51" w:type="dxa"/>
            <w:vMerge w:val="continue"/>
            <w:tcBorders>
              <w:left w:val="dashSmallGap" w:color="auto" w:sz="4" w:space="0"/>
              <w:righ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210" w:type="dxa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是否以及在多大程度上有助于解决该领域的难点问题</w:t>
            </w:r>
          </w:p>
        </w:tc>
        <w:tc>
          <w:tcPr>
            <w:tcW w:w="1252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否</w:t>
            </w:r>
          </w:p>
        </w:tc>
        <w:tc>
          <w:tcPr>
            <w:tcW w:w="1043" w:type="dxa"/>
            <w:vAlign w:val="center"/>
          </w:tcPr>
          <w:p>
            <w:pPr>
              <w:jc w:val="center"/>
              <w:rPr>
                <w:rFonts w:hint="default" w:ascii="楷体" w:hAnsi="楷体" w:eastAsia="楷体" w:cs="楷体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较差</w:t>
            </w:r>
          </w:p>
        </w:tc>
        <w:tc>
          <w:tcPr>
            <w:tcW w:w="105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一般</w:t>
            </w:r>
          </w:p>
        </w:tc>
        <w:tc>
          <w:tcPr>
            <w:tcW w:w="1200" w:type="dxa"/>
            <w:vAlign w:val="center"/>
          </w:tcPr>
          <w:p>
            <w:pPr>
              <w:jc w:val="center"/>
              <w:rPr>
                <w:rFonts w:hint="default" w:ascii="楷体" w:hAnsi="楷体" w:eastAsia="楷体" w:cs="楷体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较好</w:t>
            </w:r>
          </w:p>
        </w:tc>
        <w:tc>
          <w:tcPr>
            <w:tcW w:w="1155" w:type="dxa"/>
            <w:vAlign w:val="center"/>
          </w:tcPr>
          <w:p>
            <w:pPr>
              <w:jc w:val="center"/>
              <w:rPr>
                <w:rFonts w:hint="default" w:ascii="楷体" w:hAnsi="楷体" w:eastAsia="楷体" w:cs="楷体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非常好</w:t>
            </w:r>
          </w:p>
        </w:tc>
        <w:tc>
          <w:tcPr>
            <w:tcW w:w="110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151" w:type="dxa"/>
            <w:vMerge w:val="continue"/>
            <w:tcBorders>
              <w:left w:val="dashSmallGap" w:color="auto" w:sz="4" w:space="0"/>
              <w:righ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210" w:type="dxa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理论基础及其他研究基础</w:t>
            </w:r>
          </w:p>
        </w:tc>
        <w:tc>
          <w:tcPr>
            <w:tcW w:w="1252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很差</w:t>
            </w:r>
          </w:p>
        </w:tc>
        <w:tc>
          <w:tcPr>
            <w:tcW w:w="1043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较差</w:t>
            </w:r>
          </w:p>
        </w:tc>
        <w:tc>
          <w:tcPr>
            <w:tcW w:w="105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一般</w:t>
            </w:r>
          </w:p>
        </w:tc>
        <w:tc>
          <w:tcPr>
            <w:tcW w:w="120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较好</w:t>
            </w:r>
          </w:p>
        </w:tc>
        <w:tc>
          <w:tcPr>
            <w:tcW w:w="1155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非常好</w:t>
            </w:r>
          </w:p>
        </w:tc>
        <w:tc>
          <w:tcPr>
            <w:tcW w:w="110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151" w:type="dxa"/>
            <w:vMerge w:val="continue"/>
            <w:tcBorders>
              <w:left w:val="dashSmallGap" w:color="auto" w:sz="4" w:space="0"/>
              <w:righ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210" w:type="dxa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研究方法、研究思路、研究范式和数据信息处理等方面的规范性</w:t>
            </w:r>
          </w:p>
        </w:tc>
        <w:tc>
          <w:tcPr>
            <w:tcW w:w="1252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很差</w:t>
            </w:r>
          </w:p>
        </w:tc>
        <w:tc>
          <w:tcPr>
            <w:tcW w:w="1043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较差</w:t>
            </w:r>
          </w:p>
        </w:tc>
        <w:tc>
          <w:tcPr>
            <w:tcW w:w="105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一般</w:t>
            </w:r>
          </w:p>
        </w:tc>
        <w:tc>
          <w:tcPr>
            <w:tcW w:w="120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较好</w:t>
            </w:r>
          </w:p>
        </w:tc>
        <w:tc>
          <w:tcPr>
            <w:tcW w:w="1155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非常好</w:t>
            </w:r>
          </w:p>
        </w:tc>
        <w:tc>
          <w:tcPr>
            <w:tcW w:w="110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151" w:type="dxa"/>
            <w:vMerge w:val="continue"/>
            <w:tcBorders>
              <w:left w:val="dashSmallGap" w:color="auto" w:sz="4" w:space="0"/>
              <w:bottom w:val="dashSmallGap" w:color="auto" w:sz="4" w:space="0"/>
              <w:righ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210" w:type="dxa"/>
            <w:tcBorders>
              <w:left w:val="dashSmallGap" w:color="auto" w:sz="4" w:space="0"/>
              <w:bottom w:val="dashSmallGap" w:color="auto" w:sz="4" w:space="0"/>
            </w:tcBorders>
            <w:vAlign w:val="center"/>
          </w:tcPr>
          <w:p>
            <w:pPr>
              <w:spacing w:line="0" w:lineRule="atLeast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总体来看，您认为被评人在该方向上的研究水平如何</w:t>
            </w:r>
          </w:p>
        </w:tc>
        <w:tc>
          <w:tcPr>
            <w:tcW w:w="1252" w:type="dxa"/>
            <w:tcBorders>
              <w:bottom w:val="dashSmallGap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很差</w:t>
            </w:r>
          </w:p>
        </w:tc>
        <w:tc>
          <w:tcPr>
            <w:tcW w:w="1043" w:type="dxa"/>
            <w:tcBorders>
              <w:bottom w:val="dashSmallGap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较差</w:t>
            </w:r>
          </w:p>
        </w:tc>
        <w:tc>
          <w:tcPr>
            <w:tcW w:w="1050" w:type="dxa"/>
            <w:tcBorders>
              <w:bottom w:val="dashSmallGap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一般</w:t>
            </w:r>
          </w:p>
        </w:tc>
        <w:tc>
          <w:tcPr>
            <w:tcW w:w="1200" w:type="dxa"/>
            <w:tcBorders>
              <w:bottom w:val="dashSmallGap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较好</w:t>
            </w:r>
          </w:p>
        </w:tc>
        <w:tc>
          <w:tcPr>
            <w:tcW w:w="1155" w:type="dxa"/>
            <w:tcBorders>
              <w:bottom w:val="dashSmallGap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非常好</w:t>
            </w:r>
          </w:p>
        </w:tc>
        <w:tc>
          <w:tcPr>
            <w:tcW w:w="1109" w:type="dxa"/>
            <w:tcBorders>
              <w:bottom w:val="dashSmallGap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1151" w:type="dxa"/>
            <w:vMerge w:val="restart"/>
            <w:tcBorders>
              <w:top w:val="dashSmallGap" w:color="auto" w:sz="4" w:space="0"/>
              <w:left w:val="dashSmallGap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学术</w:t>
            </w:r>
          </w:p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潜力</w:t>
            </w:r>
          </w:p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2</w:t>
            </w:r>
            <w:r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  <w:t>0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%</w:t>
            </w:r>
          </w:p>
        </w:tc>
        <w:tc>
          <w:tcPr>
            <w:tcW w:w="6210" w:type="dxa"/>
            <w:tcBorders>
              <w:top w:val="dashSmallGap" w:color="auto" w:sz="4" w:space="0"/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spacing w:line="0" w:lineRule="atLeast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该研究方向在响应和对接国家（或区域）重大发展战略方面的价值</w:t>
            </w:r>
          </w:p>
        </w:tc>
        <w:tc>
          <w:tcPr>
            <w:tcW w:w="1252" w:type="dxa"/>
            <w:tcBorders>
              <w:top w:val="dashSmallGap" w:color="auto" w:sz="4" w:space="0"/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很小</w:t>
            </w:r>
          </w:p>
        </w:tc>
        <w:tc>
          <w:tcPr>
            <w:tcW w:w="1043" w:type="dxa"/>
            <w:tcBorders>
              <w:top w:val="dashSmallGap" w:color="auto" w:sz="4" w:space="0"/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较小</w:t>
            </w:r>
          </w:p>
        </w:tc>
        <w:tc>
          <w:tcPr>
            <w:tcW w:w="1050" w:type="dxa"/>
            <w:tcBorders>
              <w:top w:val="dashSmallGap" w:color="auto" w:sz="4" w:space="0"/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一般</w:t>
            </w:r>
          </w:p>
        </w:tc>
        <w:tc>
          <w:tcPr>
            <w:tcW w:w="1200" w:type="dxa"/>
            <w:tcBorders>
              <w:top w:val="dashSmallGap" w:color="auto" w:sz="4" w:space="0"/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较大</w:t>
            </w:r>
          </w:p>
        </w:tc>
        <w:tc>
          <w:tcPr>
            <w:tcW w:w="1155" w:type="dxa"/>
            <w:tcBorders>
              <w:top w:val="dashSmallGap" w:color="auto" w:sz="4" w:space="0"/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非常大</w:t>
            </w:r>
          </w:p>
        </w:tc>
        <w:tc>
          <w:tcPr>
            <w:tcW w:w="1109" w:type="dxa"/>
            <w:tcBorders>
              <w:top w:val="dashSmallGap" w:color="auto" w:sz="4" w:space="0"/>
              <w:left w:val="single" w:color="auto" w:sz="4" w:space="0"/>
              <w:right w:val="dashSmallGap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1151" w:type="dxa"/>
            <w:vMerge w:val="continue"/>
            <w:tcBorders>
              <w:left w:val="dashSmallGap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210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spacing w:line="0" w:lineRule="atLeast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是否以及在多大程度上有助于解决经济社会发展重大问题</w:t>
            </w:r>
          </w:p>
        </w:tc>
        <w:tc>
          <w:tcPr>
            <w:tcW w:w="1252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否</w:t>
            </w:r>
          </w:p>
        </w:tc>
        <w:tc>
          <w:tcPr>
            <w:tcW w:w="1043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较差</w:t>
            </w:r>
          </w:p>
        </w:tc>
        <w:tc>
          <w:tcPr>
            <w:tcW w:w="1050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一般</w:t>
            </w:r>
          </w:p>
        </w:tc>
        <w:tc>
          <w:tcPr>
            <w:tcW w:w="1200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较好</w:t>
            </w:r>
          </w:p>
        </w:tc>
        <w:tc>
          <w:tcPr>
            <w:tcW w:w="1155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非常好</w:t>
            </w:r>
          </w:p>
        </w:tc>
        <w:tc>
          <w:tcPr>
            <w:tcW w:w="1109" w:type="dxa"/>
            <w:tcBorders>
              <w:left w:val="single" w:color="auto" w:sz="4" w:space="0"/>
              <w:right w:val="dashSmallGap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151" w:type="dxa"/>
            <w:vMerge w:val="continue"/>
            <w:tcBorders>
              <w:left w:val="dashSmallGap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210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spacing w:line="0" w:lineRule="atLeast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该研究方向的理论价值</w:t>
            </w:r>
          </w:p>
        </w:tc>
        <w:tc>
          <w:tcPr>
            <w:tcW w:w="1252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很小</w:t>
            </w:r>
          </w:p>
        </w:tc>
        <w:tc>
          <w:tcPr>
            <w:tcW w:w="1043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较小</w:t>
            </w:r>
          </w:p>
        </w:tc>
        <w:tc>
          <w:tcPr>
            <w:tcW w:w="1050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一般</w:t>
            </w:r>
          </w:p>
        </w:tc>
        <w:tc>
          <w:tcPr>
            <w:tcW w:w="1200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较大</w:t>
            </w:r>
          </w:p>
        </w:tc>
        <w:tc>
          <w:tcPr>
            <w:tcW w:w="1155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非常大</w:t>
            </w:r>
          </w:p>
        </w:tc>
        <w:tc>
          <w:tcPr>
            <w:tcW w:w="1109" w:type="dxa"/>
            <w:tcBorders>
              <w:left w:val="single" w:color="auto" w:sz="4" w:space="0"/>
              <w:right w:val="dashSmallGap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1151" w:type="dxa"/>
            <w:vMerge w:val="continue"/>
            <w:tcBorders>
              <w:left w:val="dashSmallGap" w:color="auto" w:sz="4" w:space="0"/>
              <w:bottom w:val="dashSmallGap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210" w:type="dxa"/>
            <w:tcBorders>
              <w:left w:val="single" w:color="auto" w:sz="4" w:space="0"/>
              <w:bottom w:val="dashSmallGap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spacing w:line="0" w:lineRule="atLeast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该研究方向的实践价值</w:t>
            </w:r>
          </w:p>
        </w:tc>
        <w:tc>
          <w:tcPr>
            <w:tcW w:w="1252" w:type="dxa"/>
            <w:tcBorders>
              <w:left w:val="single" w:color="auto" w:sz="4" w:space="0"/>
              <w:bottom w:val="dashSmallGap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很小</w:t>
            </w:r>
          </w:p>
        </w:tc>
        <w:tc>
          <w:tcPr>
            <w:tcW w:w="1043" w:type="dxa"/>
            <w:tcBorders>
              <w:left w:val="single" w:color="auto" w:sz="4" w:space="0"/>
              <w:bottom w:val="dashSmallGap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较小</w:t>
            </w:r>
          </w:p>
        </w:tc>
        <w:tc>
          <w:tcPr>
            <w:tcW w:w="1050" w:type="dxa"/>
            <w:tcBorders>
              <w:left w:val="single" w:color="auto" w:sz="4" w:space="0"/>
              <w:bottom w:val="dashSmallGap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一般</w:t>
            </w:r>
          </w:p>
        </w:tc>
        <w:tc>
          <w:tcPr>
            <w:tcW w:w="1200" w:type="dxa"/>
            <w:tcBorders>
              <w:left w:val="single" w:color="auto" w:sz="4" w:space="0"/>
              <w:bottom w:val="dashSmallGap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较大</w:t>
            </w:r>
          </w:p>
        </w:tc>
        <w:tc>
          <w:tcPr>
            <w:tcW w:w="1155" w:type="dxa"/>
            <w:tcBorders>
              <w:left w:val="single" w:color="auto" w:sz="4" w:space="0"/>
              <w:bottom w:val="dashSmallGap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非常大</w:t>
            </w:r>
          </w:p>
        </w:tc>
        <w:tc>
          <w:tcPr>
            <w:tcW w:w="1109" w:type="dxa"/>
            <w:tcBorders>
              <w:left w:val="single" w:color="auto" w:sz="4" w:space="0"/>
              <w:bottom w:val="dashSmallGap" w:color="auto" w:sz="4" w:space="0"/>
              <w:right w:val="dashSmallGap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1151" w:type="dxa"/>
            <w:vMerge w:val="restart"/>
            <w:tcBorders>
              <w:top w:val="dashSmallGap" w:color="auto" w:sz="4" w:space="0"/>
              <w:left w:val="dashSmallGap" w:color="auto" w:sz="4" w:space="0"/>
              <w:righ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求职</w:t>
            </w:r>
          </w:p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潜力</w:t>
            </w:r>
          </w:p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  <w:t>30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%</w:t>
            </w:r>
          </w:p>
        </w:tc>
        <w:tc>
          <w:tcPr>
            <w:tcW w:w="6210" w:type="dxa"/>
            <w:tcBorders>
              <w:top w:val="dashSmallGap" w:color="auto" w:sz="4" w:space="0"/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被评人的研究方向，在贵单位的发展情况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  <w:lang w:val="en-US" w:eastAsia="zh-CN"/>
              </w:rPr>
              <w:t>及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受重视程度如何</w:t>
            </w:r>
          </w:p>
        </w:tc>
        <w:tc>
          <w:tcPr>
            <w:tcW w:w="1252" w:type="dxa"/>
            <w:tcBorders>
              <w:top w:val="dashSmallGap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很差</w:t>
            </w:r>
          </w:p>
        </w:tc>
        <w:tc>
          <w:tcPr>
            <w:tcW w:w="1043" w:type="dxa"/>
            <w:tcBorders>
              <w:top w:val="dashSmallGap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较差</w:t>
            </w:r>
          </w:p>
        </w:tc>
        <w:tc>
          <w:tcPr>
            <w:tcW w:w="1050" w:type="dxa"/>
            <w:tcBorders>
              <w:top w:val="dashSmallGap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一般</w:t>
            </w:r>
          </w:p>
        </w:tc>
        <w:tc>
          <w:tcPr>
            <w:tcW w:w="1200" w:type="dxa"/>
            <w:tcBorders>
              <w:top w:val="dashSmallGap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较好</w:t>
            </w:r>
          </w:p>
        </w:tc>
        <w:tc>
          <w:tcPr>
            <w:tcW w:w="1155" w:type="dxa"/>
            <w:tcBorders>
              <w:top w:val="dashSmallGap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非常好</w:t>
            </w:r>
          </w:p>
        </w:tc>
        <w:tc>
          <w:tcPr>
            <w:tcW w:w="1109" w:type="dxa"/>
            <w:tcBorders>
              <w:top w:val="dashSmallGap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1151" w:type="dxa"/>
            <w:vMerge w:val="continue"/>
            <w:tcBorders>
              <w:top w:val="dashSmallGap" w:color="auto" w:sz="4" w:space="0"/>
              <w:left w:val="dashSmallGap" w:color="auto" w:sz="4" w:space="0"/>
              <w:righ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210" w:type="dxa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贵单位对该研究方向的资源支持情况如何</w:t>
            </w:r>
          </w:p>
        </w:tc>
        <w:tc>
          <w:tcPr>
            <w:tcW w:w="1252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很差</w:t>
            </w:r>
          </w:p>
        </w:tc>
        <w:tc>
          <w:tcPr>
            <w:tcW w:w="1043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较差</w:t>
            </w:r>
          </w:p>
        </w:tc>
        <w:tc>
          <w:tcPr>
            <w:tcW w:w="105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一般</w:t>
            </w:r>
          </w:p>
        </w:tc>
        <w:tc>
          <w:tcPr>
            <w:tcW w:w="120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较好</w:t>
            </w:r>
          </w:p>
        </w:tc>
        <w:tc>
          <w:tcPr>
            <w:tcW w:w="1155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非常好</w:t>
            </w:r>
          </w:p>
        </w:tc>
        <w:tc>
          <w:tcPr>
            <w:tcW w:w="110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1151" w:type="dxa"/>
            <w:vMerge w:val="continue"/>
            <w:tcBorders>
              <w:top w:val="dashSmallGap" w:color="auto" w:sz="4" w:space="0"/>
              <w:left w:val="dashSmallGap" w:color="auto" w:sz="4" w:space="0"/>
              <w:righ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210" w:type="dxa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被评人的研究方向，在贵单位或者同层次单位的发展空间和发展潜力如何</w:t>
            </w:r>
          </w:p>
        </w:tc>
        <w:tc>
          <w:tcPr>
            <w:tcW w:w="1252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很小</w:t>
            </w:r>
          </w:p>
        </w:tc>
        <w:tc>
          <w:tcPr>
            <w:tcW w:w="1043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较小</w:t>
            </w:r>
          </w:p>
        </w:tc>
        <w:tc>
          <w:tcPr>
            <w:tcW w:w="105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一般</w:t>
            </w:r>
          </w:p>
        </w:tc>
        <w:tc>
          <w:tcPr>
            <w:tcW w:w="120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较大</w:t>
            </w:r>
          </w:p>
        </w:tc>
        <w:tc>
          <w:tcPr>
            <w:tcW w:w="1155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非常大</w:t>
            </w:r>
          </w:p>
        </w:tc>
        <w:tc>
          <w:tcPr>
            <w:tcW w:w="110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1151" w:type="dxa"/>
            <w:vMerge w:val="continue"/>
            <w:tcBorders>
              <w:top w:val="dashSmallGap" w:color="auto" w:sz="4" w:space="0"/>
              <w:left w:val="dashSmallGap" w:color="auto" w:sz="4" w:space="0"/>
              <w:righ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210" w:type="dxa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未来5年，被评人依托贵单位冲击国家级青年人才计划（项目）的可能性</w:t>
            </w:r>
          </w:p>
        </w:tc>
        <w:tc>
          <w:tcPr>
            <w:tcW w:w="1252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很</w:t>
            </w: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  <w:lang w:val="en-US" w:eastAsia="zh-CN"/>
              </w:rPr>
              <w:t>小</w:t>
            </w:r>
          </w:p>
        </w:tc>
        <w:tc>
          <w:tcPr>
            <w:tcW w:w="1043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</w:t>
            </w: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  <w:lang w:val="en-US" w:eastAsia="zh-CN"/>
              </w:rPr>
              <w:t>小</w:t>
            </w:r>
          </w:p>
        </w:tc>
        <w:tc>
          <w:tcPr>
            <w:tcW w:w="105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一般</w:t>
            </w:r>
          </w:p>
        </w:tc>
        <w:tc>
          <w:tcPr>
            <w:tcW w:w="120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</w:t>
            </w: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  <w:lang w:val="en-US" w:eastAsia="zh-CN"/>
              </w:rPr>
              <w:t>大</w:t>
            </w:r>
          </w:p>
        </w:tc>
        <w:tc>
          <w:tcPr>
            <w:tcW w:w="1155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非常</w:t>
            </w: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  <w:lang w:val="en-US" w:eastAsia="zh-CN"/>
              </w:rPr>
              <w:t>大</w:t>
            </w:r>
          </w:p>
        </w:tc>
        <w:tc>
          <w:tcPr>
            <w:tcW w:w="110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1151" w:type="dxa"/>
            <w:vMerge w:val="continue"/>
            <w:tcBorders>
              <w:top w:val="dashSmallGap" w:color="auto" w:sz="4" w:space="0"/>
              <w:left w:val="dashSmallGap" w:color="auto" w:sz="4" w:space="0"/>
              <w:righ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210" w:type="dxa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基于被评人的学术水平，您认为被评人应聘您所在单位或同层次单位的可能性如何</w:t>
            </w:r>
          </w:p>
        </w:tc>
        <w:tc>
          <w:tcPr>
            <w:tcW w:w="1252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  <w:lang w:val="en-US" w:eastAsia="zh-CN"/>
              </w:rPr>
              <w:t>很</w:t>
            </w: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小</w:t>
            </w:r>
          </w:p>
        </w:tc>
        <w:tc>
          <w:tcPr>
            <w:tcW w:w="1043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较小</w:t>
            </w:r>
          </w:p>
        </w:tc>
        <w:tc>
          <w:tcPr>
            <w:tcW w:w="105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一般</w:t>
            </w:r>
          </w:p>
        </w:tc>
        <w:tc>
          <w:tcPr>
            <w:tcW w:w="120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较大</w:t>
            </w:r>
          </w:p>
        </w:tc>
        <w:tc>
          <w:tcPr>
            <w:tcW w:w="1155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非常</w:t>
            </w: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  <w:lang w:val="en-US" w:eastAsia="zh-CN"/>
              </w:rPr>
              <w:t>大</w:t>
            </w:r>
          </w:p>
        </w:tc>
        <w:tc>
          <w:tcPr>
            <w:tcW w:w="110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1151" w:type="dxa"/>
            <w:vMerge w:val="continue"/>
            <w:tcBorders>
              <w:top w:val="dashSmallGap" w:color="auto" w:sz="4" w:space="0"/>
              <w:left w:val="dashSmallGap" w:color="auto" w:sz="4" w:space="0"/>
              <w:righ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210" w:type="dxa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综合来看，您认为被评人的求职定位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  <w:lang w:val="en-US" w:eastAsia="zh-CN"/>
              </w:rPr>
              <w:t>与期望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是否适合</w:t>
            </w:r>
          </w:p>
        </w:tc>
        <w:tc>
          <w:tcPr>
            <w:tcW w:w="1252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很不适合</w:t>
            </w:r>
          </w:p>
        </w:tc>
        <w:tc>
          <w:tcPr>
            <w:tcW w:w="1043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较不适合</w:t>
            </w:r>
          </w:p>
        </w:tc>
        <w:tc>
          <w:tcPr>
            <w:tcW w:w="105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一般</w:t>
            </w:r>
          </w:p>
        </w:tc>
        <w:tc>
          <w:tcPr>
            <w:tcW w:w="120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比较适合</w:t>
            </w:r>
          </w:p>
        </w:tc>
        <w:tc>
          <w:tcPr>
            <w:tcW w:w="1155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非常适合</w:t>
            </w:r>
          </w:p>
        </w:tc>
        <w:tc>
          <w:tcPr>
            <w:tcW w:w="110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1151" w:type="dxa"/>
            <w:vMerge w:val="continue"/>
            <w:tcBorders>
              <w:top w:val="dashSmallGap" w:color="auto" w:sz="4" w:space="0"/>
              <w:left w:val="dashSmallGap" w:color="auto" w:sz="4" w:space="0"/>
              <w:bottom w:val="dashSmallGap" w:color="auto" w:sz="4" w:space="0"/>
              <w:righ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210" w:type="dxa"/>
            <w:tcBorders>
              <w:left w:val="dashSmallGap" w:color="auto" w:sz="4" w:space="0"/>
              <w:bottom w:val="dashSmallGap" w:color="auto" w:sz="4" w:space="0"/>
            </w:tcBorders>
            <w:vAlign w:val="center"/>
          </w:tcPr>
          <w:p>
            <w:pPr>
              <w:spacing w:line="0" w:lineRule="atLeast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综合来看，您认为被评人在同龄、同行群体中的求职竞争力如何</w:t>
            </w:r>
          </w:p>
        </w:tc>
        <w:tc>
          <w:tcPr>
            <w:tcW w:w="1252" w:type="dxa"/>
            <w:tcBorders>
              <w:bottom w:val="dashSmallGap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  <w:lang w:val="en-US" w:eastAsia="zh-CN"/>
              </w:rPr>
              <w:t>很</w:t>
            </w: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小</w:t>
            </w:r>
          </w:p>
        </w:tc>
        <w:tc>
          <w:tcPr>
            <w:tcW w:w="1043" w:type="dxa"/>
            <w:tcBorders>
              <w:bottom w:val="dashSmallGap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较小</w:t>
            </w:r>
          </w:p>
        </w:tc>
        <w:tc>
          <w:tcPr>
            <w:tcW w:w="1050" w:type="dxa"/>
            <w:tcBorders>
              <w:bottom w:val="dashSmallGap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一般</w:t>
            </w:r>
          </w:p>
        </w:tc>
        <w:tc>
          <w:tcPr>
            <w:tcW w:w="1200" w:type="dxa"/>
            <w:tcBorders>
              <w:bottom w:val="dashSmallGap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较大</w:t>
            </w:r>
          </w:p>
        </w:tc>
        <w:tc>
          <w:tcPr>
            <w:tcW w:w="1155" w:type="dxa"/>
            <w:tcBorders>
              <w:bottom w:val="dashSmallGap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非常</w:t>
            </w: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  <w:lang w:val="en-US" w:eastAsia="zh-CN"/>
              </w:rPr>
              <w:t>大</w:t>
            </w:r>
          </w:p>
        </w:tc>
        <w:tc>
          <w:tcPr>
            <w:tcW w:w="1109" w:type="dxa"/>
            <w:tcBorders>
              <w:bottom w:val="dashSmallGap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151" w:type="dxa"/>
            <w:vMerge w:val="restart"/>
            <w:tcBorders>
              <w:top w:val="dashSmallGap" w:color="auto" w:sz="4" w:space="0"/>
              <w:left w:val="dashSmallGap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职业发展潜力</w:t>
            </w:r>
          </w:p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  <w:t>15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%</w:t>
            </w:r>
          </w:p>
        </w:tc>
        <w:tc>
          <w:tcPr>
            <w:tcW w:w="6210" w:type="dxa"/>
            <w:tcBorders>
              <w:top w:val="dashSmallGap" w:color="auto" w:sz="4" w:space="0"/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spacing w:line="0" w:lineRule="atLeast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您认为被评人成功申请国家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  <w:lang w:val="en-US" w:eastAsia="zh-CN"/>
              </w:rPr>
              <w:t>社科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基金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  <w:lang w:val="en-US" w:eastAsia="zh-CN"/>
              </w:rPr>
              <w:t>或其他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国家级项目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  <w:lang w:val="en-US" w:eastAsia="zh-CN"/>
              </w:rPr>
              <w:t>/基金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需要多长时间</w:t>
            </w:r>
          </w:p>
        </w:tc>
        <w:tc>
          <w:tcPr>
            <w:tcW w:w="1252" w:type="dxa"/>
            <w:tcBorders>
              <w:top w:val="dashSmallGap" w:color="auto" w:sz="4" w:space="0"/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很难</w:t>
            </w: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  <w:lang w:val="en-US" w:eastAsia="zh-CN"/>
              </w:rPr>
              <w:t>申请</w:t>
            </w:r>
          </w:p>
        </w:tc>
        <w:tc>
          <w:tcPr>
            <w:tcW w:w="1043" w:type="dxa"/>
            <w:tcBorders>
              <w:top w:val="dashSmallGap" w:color="auto" w:sz="4" w:space="0"/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5年以上</w:t>
            </w:r>
          </w:p>
        </w:tc>
        <w:tc>
          <w:tcPr>
            <w:tcW w:w="1050" w:type="dxa"/>
            <w:tcBorders>
              <w:top w:val="dashSmallGap" w:color="auto" w:sz="4" w:space="0"/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3-5年</w:t>
            </w:r>
          </w:p>
        </w:tc>
        <w:tc>
          <w:tcPr>
            <w:tcW w:w="1200" w:type="dxa"/>
            <w:tcBorders>
              <w:top w:val="dashSmallGap" w:color="auto" w:sz="4" w:space="0"/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1-3年</w:t>
            </w:r>
          </w:p>
        </w:tc>
        <w:tc>
          <w:tcPr>
            <w:tcW w:w="1155" w:type="dxa"/>
            <w:tcBorders>
              <w:top w:val="dashSmallGap" w:color="auto" w:sz="4" w:space="0"/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1年以内</w:t>
            </w:r>
          </w:p>
        </w:tc>
        <w:tc>
          <w:tcPr>
            <w:tcW w:w="1109" w:type="dxa"/>
            <w:tcBorders>
              <w:top w:val="dashSmallGap" w:color="auto" w:sz="4" w:space="0"/>
              <w:left w:val="single" w:color="auto" w:sz="4" w:space="0"/>
              <w:right w:val="dashSmallGap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151" w:type="dxa"/>
            <w:vMerge w:val="continue"/>
            <w:tcBorders>
              <w:left w:val="dashSmallGap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210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spacing w:line="0" w:lineRule="atLeast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您认为被评人成功在该领域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  <w:lang w:val="en-US" w:eastAsia="zh-CN"/>
              </w:rPr>
              <w:t>头部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期刊发表成果需要多长时间</w:t>
            </w:r>
          </w:p>
        </w:tc>
        <w:tc>
          <w:tcPr>
            <w:tcW w:w="1252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很难发表</w:t>
            </w:r>
          </w:p>
        </w:tc>
        <w:tc>
          <w:tcPr>
            <w:tcW w:w="1043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5年以上</w:t>
            </w:r>
          </w:p>
        </w:tc>
        <w:tc>
          <w:tcPr>
            <w:tcW w:w="1050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3-5年</w:t>
            </w:r>
          </w:p>
        </w:tc>
        <w:tc>
          <w:tcPr>
            <w:tcW w:w="1200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1-3年</w:t>
            </w:r>
          </w:p>
        </w:tc>
        <w:tc>
          <w:tcPr>
            <w:tcW w:w="1155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1年以内</w:t>
            </w:r>
          </w:p>
        </w:tc>
        <w:tc>
          <w:tcPr>
            <w:tcW w:w="1109" w:type="dxa"/>
            <w:tcBorders>
              <w:left w:val="single" w:color="auto" w:sz="4" w:space="0"/>
              <w:right w:val="dashSmallGap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</w:trPr>
        <w:tc>
          <w:tcPr>
            <w:tcW w:w="1151" w:type="dxa"/>
            <w:vMerge w:val="continue"/>
            <w:tcBorders>
              <w:left w:val="dashSmallGap" w:color="auto" w:sz="4" w:space="0"/>
              <w:bottom w:val="dashSmallGap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210" w:type="dxa"/>
            <w:tcBorders>
              <w:left w:val="single" w:color="auto" w:sz="4" w:space="0"/>
              <w:bottom w:val="dashSmallGap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spacing w:line="0" w:lineRule="atLeast"/>
              <w:rPr>
                <w:rFonts w:hint="default" w:ascii="楷体" w:hAnsi="楷体" w:eastAsia="楷体" w:cs="楷体"/>
                <w:color w:val="333333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您认为被评人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  <w:lang w:val="en-US" w:eastAsia="zh-CN"/>
              </w:rPr>
              <w:t>多长时间具备申报更高一级职称</w:t>
            </w:r>
          </w:p>
        </w:tc>
        <w:tc>
          <w:tcPr>
            <w:tcW w:w="1252" w:type="dxa"/>
            <w:tcBorders>
              <w:left w:val="single" w:color="auto" w:sz="4" w:space="0"/>
              <w:bottom w:val="dashSmallGap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很难申请</w:t>
            </w:r>
          </w:p>
        </w:tc>
        <w:tc>
          <w:tcPr>
            <w:tcW w:w="1043" w:type="dxa"/>
            <w:tcBorders>
              <w:left w:val="single" w:color="auto" w:sz="4" w:space="0"/>
              <w:bottom w:val="dashSmallGap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5年以上</w:t>
            </w:r>
          </w:p>
        </w:tc>
        <w:tc>
          <w:tcPr>
            <w:tcW w:w="1050" w:type="dxa"/>
            <w:tcBorders>
              <w:left w:val="single" w:color="auto" w:sz="4" w:space="0"/>
              <w:bottom w:val="dashSmallGap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3-5年</w:t>
            </w:r>
          </w:p>
        </w:tc>
        <w:tc>
          <w:tcPr>
            <w:tcW w:w="1200" w:type="dxa"/>
            <w:tcBorders>
              <w:left w:val="single" w:color="auto" w:sz="4" w:space="0"/>
              <w:bottom w:val="dashSmallGap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1-3年</w:t>
            </w:r>
          </w:p>
        </w:tc>
        <w:tc>
          <w:tcPr>
            <w:tcW w:w="1155" w:type="dxa"/>
            <w:tcBorders>
              <w:left w:val="single" w:color="auto" w:sz="4" w:space="0"/>
              <w:bottom w:val="dashSmallGap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1年以内</w:t>
            </w:r>
          </w:p>
        </w:tc>
        <w:tc>
          <w:tcPr>
            <w:tcW w:w="1109" w:type="dxa"/>
            <w:tcBorders>
              <w:left w:val="single" w:color="auto" w:sz="4" w:space="0"/>
              <w:bottom w:val="dashSmallGap" w:color="auto" w:sz="4" w:space="0"/>
              <w:right w:val="dashSmallGap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</w:tbl>
    <w:p>
      <w:pPr>
        <w:rPr>
          <w:rFonts w:ascii="楷体" w:hAnsi="楷体" w:eastAsia="楷体" w:cs="楷体"/>
          <w:color w:val="333333"/>
          <w:kern w:val="0"/>
          <w:sz w:val="32"/>
          <w:szCs w:val="32"/>
          <w:u w:val="thick"/>
        </w:rPr>
      </w:pPr>
      <w:r>
        <w:rPr>
          <w:rFonts w:hint="eastAsia" w:ascii="楷体" w:hAnsi="楷体" w:eastAsia="楷体" w:cs="楷体"/>
          <w:color w:val="333333"/>
          <w:kern w:val="0"/>
          <w:sz w:val="32"/>
          <w:szCs w:val="32"/>
        </w:rPr>
        <w:t>综合得分：</w:t>
      </w:r>
      <w:r>
        <w:rPr>
          <w:rFonts w:hint="eastAsia" w:ascii="楷体" w:hAnsi="楷体" w:eastAsia="楷体" w:cs="楷体"/>
          <w:color w:val="333333"/>
          <w:kern w:val="0"/>
          <w:sz w:val="32"/>
          <w:szCs w:val="32"/>
          <w:u w:val="thick"/>
        </w:rPr>
        <w:t xml:space="preserve">       </w:t>
      </w:r>
    </w:p>
    <w:p>
      <w:pPr>
        <w:pStyle w:val="5"/>
        <w:numPr>
          <w:ilvl w:val="0"/>
          <w:numId w:val="1"/>
        </w:numPr>
        <w:spacing w:before="111" w:line="216" w:lineRule="auto"/>
        <w:ind w:left="57" w:right="157"/>
        <w:rPr>
          <w:rFonts w:ascii="楷体" w:hAnsi="楷体" w:eastAsia="楷体" w:cs="楷体"/>
          <w:color w:val="333333"/>
          <w:kern w:val="0"/>
          <w:sz w:val="28"/>
          <w:szCs w:val="28"/>
          <w:lang w:val="en-US"/>
        </w:rPr>
      </w:pPr>
      <w:r>
        <w:rPr>
          <w:rFonts w:hint="eastAsia" w:ascii="楷体" w:hAnsi="楷体" w:eastAsia="楷体" w:cs="楷体"/>
          <w:color w:val="333333"/>
          <w:kern w:val="0"/>
          <w:sz w:val="28"/>
          <w:szCs w:val="28"/>
        </w:rPr>
        <w:t>综合评价</w:t>
      </w:r>
      <w:r>
        <w:rPr>
          <w:rFonts w:hint="eastAsia" w:ascii="楷体" w:hAnsi="楷体" w:eastAsia="楷体" w:cs="楷体"/>
          <w:color w:val="333333"/>
          <w:kern w:val="0"/>
          <w:sz w:val="28"/>
          <w:szCs w:val="28"/>
          <w:lang w:val="en-US"/>
        </w:rPr>
        <w:t>结论与指导意见、建议</w:t>
      </w:r>
    </w:p>
    <w:tbl>
      <w:tblPr>
        <w:tblStyle w:val="2"/>
        <w:tblW w:w="11274" w:type="dxa"/>
        <w:jc w:val="center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835"/>
        <w:gridCol w:w="1890"/>
        <w:gridCol w:w="1958"/>
        <w:gridCol w:w="2430"/>
        <w:gridCol w:w="2161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11274" w:type="dxa"/>
            <w:gridSpan w:val="5"/>
          </w:tcPr>
          <w:p>
            <w:pPr>
              <w:pStyle w:val="5"/>
              <w:spacing w:before="87"/>
              <w:ind w:left="51"/>
              <w:rPr>
                <w:b/>
                <w:sz w:val="24"/>
                <w:lang w:val="en-US"/>
              </w:rPr>
            </w:pPr>
            <w:r>
              <w:rPr>
                <w:b/>
                <w:color w:val="333333"/>
                <w:sz w:val="24"/>
              </w:rPr>
              <w:t>请</w:t>
            </w:r>
            <w:r>
              <w:rPr>
                <w:rFonts w:hint="eastAsia"/>
                <w:b/>
                <w:color w:val="333333"/>
                <w:sz w:val="24"/>
                <w:lang w:val="en-US"/>
              </w:rPr>
              <w:t>您</w:t>
            </w:r>
            <w:r>
              <w:rPr>
                <w:b/>
                <w:color w:val="333333"/>
                <w:sz w:val="24"/>
              </w:rPr>
              <w:t>根据评审对象的综合情况，</w:t>
            </w:r>
            <w:r>
              <w:rPr>
                <w:rFonts w:hint="eastAsia"/>
                <w:b/>
                <w:color w:val="333333"/>
                <w:sz w:val="24"/>
                <w:lang w:val="en-US"/>
              </w:rPr>
              <w:t>给予您的宝贵意见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  <w:jc w:val="center"/>
        </w:trPr>
        <w:tc>
          <w:tcPr>
            <w:tcW w:w="2835" w:type="dxa"/>
            <w:vMerge w:val="restart"/>
          </w:tcPr>
          <w:p>
            <w:pPr>
              <w:pStyle w:val="5"/>
              <w:spacing w:before="8"/>
              <w:rPr>
                <w:rFonts w:ascii="黑体"/>
                <w:b/>
                <w:sz w:val="18"/>
              </w:rPr>
            </w:pPr>
          </w:p>
          <w:p>
            <w:pPr>
              <w:pStyle w:val="5"/>
              <w:spacing w:line="216" w:lineRule="auto"/>
              <w:ind w:left="57" w:right="115"/>
              <w:rPr>
                <w:sz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  <w:lang w:val="en-US" w:bidi="ar"/>
              </w:rPr>
              <w:t>被评人若申请贵单位，贵单位可能会提供什么样的职称和待遇（写范围即可）</w:t>
            </w:r>
          </w:p>
        </w:tc>
        <w:tc>
          <w:tcPr>
            <w:tcW w:w="1890" w:type="dxa"/>
          </w:tcPr>
          <w:p>
            <w:pPr>
              <w:pStyle w:val="5"/>
              <w:spacing w:before="132"/>
              <w:ind w:left="329" w:right="317"/>
              <w:jc w:val="center"/>
              <w:rPr>
                <w:color w:val="333333"/>
                <w:sz w:val="24"/>
              </w:rPr>
            </w:pPr>
            <w:r>
              <w:rPr>
                <w:color w:val="333333"/>
                <w:sz w:val="24"/>
              </w:rPr>
              <w:t>职称</w:t>
            </w:r>
          </w:p>
        </w:tc>
        <w:tc>
          <w:tcPr>
            <w:tcW w:w="1958" w:type="dxa"/>
          </w:tcPr>
          <w:p>
            <w:pPr>
              <w:pStyle w:val="5"/>
              <w:spacing w:before="132"/>
              <w:ind w:left="329" w:right="317"/>
              <w:jc w:val="center"/>
              <w:rPr>
                <w:color w:val="333333"/>
                <w:sz w:val="24"/>
              </w:rPr>
            </w:pPr>
            <w:r>
              <w:rPr>
                <w:color w:val="333333"/>
                <w:sz w:val="24"/>
              </w:rPr>
              <w:t>年薪</w:t>
            </w:r>
            <w:r>
              <w:rPr>
                <w:rFonts w:hint="eastAsia"/>
                <w:color w:val="333333"/>
                <w:sz w:val="24"/>
              </w:rPr>
              <w:t>（</w:t>
            </w:r>
            <w:r>
              <w:rPr>
                <w:rFonts w:hint="eastAsia"/>
                <w:color w:val="333333"/>
                <w:sz w:val="24"/>
                <w:lang w:val="en-US"/>
              </w:rPr>
              <w:t>万元）</w:t>
            </w:r>
          </w:p>
        </w:tc>
        <w:tc>
          <w:tcPr>
            <w:tcW w:w="2430" w:type="dxa"/>
          </w:tcPr>
          <w:p>
            <w:pPr>
              <w:pStyle w:val="5"/>
              <w:spacing w:before="132"/>
              <w:ind w:left="329" w:right="317"/>
              <w:jc w:val="center"/>
              <w:rPr>
                <w:color w:val="333333"/>
                <w:sz w:val="24"/>
              </w:rPr>
            </w:pPr>
            <w:r>
              <w:rPr>
                <w:color w:val="333333"/>
                <w:sz w:val="24"/>
              </w:rPr>
              <w:t>科研经费</w:t>
            </w:r>
            <w:r>
              <w:rPr>
                <w:rFonts w:hint="eastAsia"/>
                <w:color w:val="333333"/>
                <w:sz w:val="24"/>
              </w:rPr>
              <w:t>（</w:t>
            </w:r>
            <w:r>
              <w:rPr>
                <w:rFonts w:hint="eastAsia"/>
                <w:color w:val="333333"/>
                <w:sz w:val="24"/>
                <w:lang w:val="en-US"/>
              </w:rPr>
              <w:t>万元）</w:t>
            </w:r>
          </w:p>
        </w:tc>
        <w:tc>
          <w:tcPr>
            <w:tcW w:w="2161" w:type="dxa"/>
          </w:tcPr>
          <w:p>
            <w:pPr>
              <w:pStyle w:val="5"/>
              <w:spacing w:before="132"/>
              <w:ind w:left="329" w:right="317"/>
              <w:jc w:val="center"/>
              <w:rPr>
                <w:color w:val="333333"/>
                <w:sz w:val="24"/>
              </w:rPr>
            </w:pPr>
            <w:r>
              <w:rPr>
                <w:color w:val="333333"/>
                <w:sz w:val="24"/>
              </w:rPr>
              <w:t>安家费</w:t>
            </w:r>
            <w:r>
              <w:rPr>
                <w:rFonts w:hint="eastAsia"/>
                <w:color w:val="333333"/>
                <w:sz w:val="24"/>
              </w:rPr>
              <w:t>（</w:t>
            </w:r>
            <w:r>
              <w:rPr>
                <w:rFonts w:hint="eastAsia"/>
                <w:color w:val="333333"/>
                <w:sz w:val="24"/>
                <w:lang w:val="en-US"/>
              </w:rPr>
              <w:t>万元）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2835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90" w:type="dxa"/>
          </w:tcPr>
          <w:p>
            <w:pPr>
              <w:pStyle w:val="5"/>
              <w:ind w:left="502" w:right="488"/>
              <w:jc w:val="center"/>
            </w:pPr>
          </w:p>
        </w:tc>
        <w:tc>
          <w:tcPr>
            <w:tcW w:w="1958" w:type="dxa"/>
          </w:tcPr>
          <w:p>
            <w:pPr>
              <w:pStyle w:val="5"/>
              <w:ind w:left="664"/>
            </w:pPr>
          </w:p>
        </w:tc>
        <w:tc>
          <w:tcPr>
            <w:tcW w:w="2430" w:type="dxa"/>
          </w:tcPr>
          <w:p>
            <w:pPr>
              <w:pStyle w:val="5"/>
              <w:ind w:left="329" w:right="317"/>
              <w:jc w:val="center"/>
            </w:pPr>
          </w:p>
        </w:tc>
        <w:tc>
          <w:tcPr>
            <w:tcW w:w="2161" w:type="dxa"/>
          </w:tcPr>
          <w:p>
            <w:pPr>
              <w:pStyle w:val="5"/>
              <w:ind w:left="275" w:right="265"/>
              <w:jc w:val="center"/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2" w:hRule="atLeast"/>
          <w:jc w:val="center"/>
        </w:trPr>
        <w:tc>
          <w:tcPr>
            <w:tcW w:w="2835" w:type="dxa"/>
            <w:vMerge w:val="restart"/>
          </w:tcPr>
          <w:p>
            <w:pPr>
              <w:pStyle w:val="5"/>
              <w:spacing w:line="216" w:lineRule="auto"/>
              <w:ind w:left="57" w:right="115"/>
              <w:rPr>
                <w:color w:val="333333"/>
                <w:spacing w:val="-2"/>
                <w:sz w:val="24"/>
              </w:rPr>
            </w:pPr>
          </w:p>
          <w:p>
            <w:pPr>
              <w:pStyle w:val="5"/>
              <w:spacing w:line="216" w:lineRule="auto"/>
              <w:ind w:left="57" w:right="115"/>
              <w:rPr>
                <w:sz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  <w:lang w:val="en-US" w:bidi="ar"/>
              </w:rPr>
              <w:t>结合被评人的水平和情况，您建议被评人选择应聘的就业单位层次和职称？</w:t>
            </w:r>
          </w:p>
        </w:tc>
        <w:tc>
          <w:tcPr>
            <w:tcW w:w="3848" w:type="dxa"/>
            <w:gridSpan w:val="2"/>
          </w:tcPr>
          <w:p>
            <w:pPr>
              <w:pStyle w:val="5"/>
              <w:spacing w:before="207"/>
              <w:ind w:left="1729"/>
              <w:rPr>
                <w:sz w:val="24"/>
              </w:rPr>
            </w:pPr>
            <w:r>
              <w:rPr>
                <w:color w:val="333333"/>
                <w:sz w:val="24"/>
              </w:rPr>
              <w:t>单位层次</w:t>
            </w:r>
          </w:p>
        </w:tc>
        <w:tc>
          <w:tcPr>
            <w:tcW w:w="4591" w:type="dxa"/>
            <w:gridSpan w:val="2"/>
          </w:tcPr>
          <w:p>
            <w:pPr>
              <w:pStyle w:val="5"/>
              <w:spacing w:before="207"/>
              <w:ind w:left="1709" w:right="1278"/>
              <w:jc w:val="center"/>
              <w:rPr>
                <w:sz w:val="24"/>
              </w:rPr>
            </w:pPr>
            <w:r>
              <w:rPr>
                <w:color w:val="333333"/>
                <w:sz w:val="24"/>
              </w:rPr>
              <w:t>职称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6" w:hRule="atLeast"/>
          <w:jc w:val="center"/>
        </w:trPr>
        <w:tc>
          <w:tcPr>
            <w:tcW w:w="2835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848" w:type="dxa"/>
            <w:gridSpan w:val="2"/>
          </w:tcPr>
          <w:p>
            <w:pPr>
              <w:pStyle w:val="5"/>
              <w:spacing w:before="12"/>
              <w:rPr>
                <w:rFonts w:ascii="黑体"/>
                <w:b/>
                <w:sz w:val="24"/>
                <w:lang w:val="en-US"/>
              </w:rPr>
            </w:pPr>
          </w:p>
          <w:p>
            <w:pPr>
              <w:pStyle w:val="5"/>
              <w:ind w:left="154"/>
              <w:rPr>
                <w:color w:val="333333"/>
                <w:sz w:val="24"/>
                <w:lang w:val="en-US"/>
              </w:rPr>
            </w:pPr>
            <w:r>
              <w:drawing>
                <wp:inline distT="0" distB="0" distL="0" distR="0">
                  <wp:extent cx="127635" cy="127635"/>
                  <wp:effectExtent l="0" t="0" r="5715" b="5715"/>
                  <wp:docPr id="77" name="image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image17.png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16" cy="128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/>
                <w:spacing w:val="-1"/>
                <w:sz w:val="20"/>
                <w:lang w:val="en-US"/>
              </w:rPr>
              <w:t xml:space="preserve"> </w:t>
            </w:r>
            <w:r>
              <w:rPr>
                <w:color w:val="333333"/>
                <w:sz w:val="24"/>
              </w:rPr>
              <w:t>普通高校</w:t>
            </w:r>
            <w:r>
              <w:rPr>
                <w:rFonts w:hint="eastAsia"/>
                <w:color w:val="333333"/>
                <w:sz w:val="24"/>
                <w:lang w:val="en-US"/>
              </w:rPr>
              <w:t xml:space="preserve"> </w:t>
            </w:r>
            <w:r>
              <w:rPr>
                <w:color w:val="333333"/>
                <w:spacing w:val="3"/>
                <w:sz w:val="24"/>
                <w:lang w:val="en-US"/>
              </w:rPr>
              <w:t xml:space="preserve"> </w:t>
            </w:r>
            <w:r>
              <w:drawing>
                <wp:inline distT="0" distB="0" distL="0" distR="0">
                  <wp:extent cx="127635" cy="127635"/>
                  <wp:effectExtent l="0" t="0" r="5715" b="5715"/>
                  <wp:docPr id="1" name="image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7.png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16" cy="128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/>
                <w:spacing w:val="-1"/>
                <w:sz w:val="20"/>
                <w:lang w:val="en-US"/>
              </w:rPr>
              <w:t xml:space="preserve"> </w:t>
            </w:r>
            <w:r>
              <w:rPr>
                <w:rFonts w:ascii="Times New Roman" w:eastAsia="Times New Roman"/>
                <w:color w:val="333333"/>
                <w:spacing w:val="-14"/>
                <w:sz w:val="24"/>
                <w:lang w:val="en-US"/>
              </w:rPr>
              <w:t xml:space="preserve"> </w:t>
            </w:r>
            <w:r>
              <w:rPr>
                <w:color w:val="333333"/>
                <w:sz w:val="24"/>
                <w:lang w:val="en-US"/>
              </w:rPr>
              <w:t>211</w:t>
            </w:r>
            <w:r>
              <w:rPr>
                <w:color w:val="333333"/>
                <w:sz w:val="24"/>
              </w:rPr>
              <w:t>高校</w:t>
            </w:r>
          </w:p>
          <w:p>
            <w:pPr>
              <w:pStyle w:val="5"/>
              <w:ind w:left="154"/>
              <w:rPr>
                <w:color w:val="333333"/>
                <w:sz w:val="24"/>
                <w:lang w:val="en-US"/>
              </w:rPr>
            </w:pPr>
            <w:r>
              <w:rPr>
                <w:color w:val="333333"/>
                <w:spacing w:val="3"/>
                <w:sz w:val="24"/>
              </w:rPr>
              <w:drawing>
                <wp:inline distT="0" distB="0" distL="0" distR="0">
                  <wp:extent cx="127635" cy="127635"/>
                  <wp:effectExtent l="0" t="0" r="5715" b="5715"/>
                  <wp:docPr id="81" name="image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" name="image20.png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15" cy="128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/>
                <w:color w:val="333333"/>
                <w:spacing w:val="-14"/>
                <w:sz w:val="24"/>
                <w:lang w:val="en-US"/>
              </w:rPr>
              <w:t xml:space="preserve"> </w:t>
            </w:r>
            <w:r>
              <w:rPr>
                <w:color w:val="333333"/>
                <w:sz w:val="24"/>
                <w:lang w:val="en-US"/>
              </w:rPr>
              <w:t>985</w:t>
            </w:r>
            <w:r>
              <w:rPr>
                <w:color w:val="333333"/>
                <w:sz w:val="24"/>
              </w:rPr>
              <w:t>高校</w:t>
            </w:r>
            <w:r>
              <w:rPr>
                <w:rFonts w:hint="eastAsia"/>
                <w:color w:val="333333"/>
                <w:sz w:val="24"/>
                <w:lang w:val="en-US"/>
              </w:rPr>
              <w:t xml:space="preserve"> </w:t>
            </w:r>
            <w:r>
              <w:rPr>
                <w:color w:val="333333"/>
                <w:spacing w:val="3"/>
                <w:sz w:val="24"/>
                <w:lang w:val="en-US"/>
              </w:rPr>
              <w:t xml:space="preserve"> </w:t>
            </w:r>
            <w:r>
              <w:drawing>
                <wp:inline distT="0" distB="0" distL="0" distR="0">
                  <wp:extent cx="127635" cy="127635"/>
                  <wp:effectExtent l="0" t="0" r="5715" b="5715"/>
                  <wp:docPr id="3" name="image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17.png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16" cy="128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/>
                <w:spacing w:val="-1"/>
                <w:sz w:val="20"/>
                <w:lang w:val="en-US"/>
              </w:rPr>
              <w:t xml:space="preserve"> </w:t>
            </w:r>
            <w:r>
              <w:rPr>
                <w:rFonts w:hint="eastAsia" w:ascii="Times New Roman"/>
                <w:color w:val="333333"/>
                <w:spacing w:val="-14"/>
                <w:sz w:val="24"/>
                <w:lang w:val="en-US"/>
              </w:rPr>
              <w:t>普通本科</w:t>
            </w:r>
            <w:r>
              <w:rPr>
                <w:color w:val="333333"/>
                <w:sz w:val="24"/>
              </w:rPr>
              <w:t>高校</w:t>
            </w:r>
          </w:p>
          <w:p>
            <w:pPr>
              <w:pStyle w:val="5"/>
              <w:ind w:left="154"/>
              <w:rPr>
                <w:sz w:val="24"/>
              </w:rPr>
            </w:pPr>
            <w:r>
              <w:drawing>
                <wp:inline distT="0" distB="0" distL="0" distR="0">
                  <wp:extent cx="127635" cy="127635"/>
                  <wp:effectExtent l="0" t="0" r="5715" b="5715"/>
                  <wp:docPr id="4" name="image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17.png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16" cy="128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/>
                <w:spacing w:val="-1"/>
                <w:sz w:val="20"/>
              </w:rPr>
              <w:t xml:space="preserve"> </w:t>
            </w:r>
            <w:r>
              <w:rPr>
                <w:rFonts w:hint="eastAsia"/>
                <w:color w:val="333333"/>
                <w:sz w:val="24"/>
                <w:lang w:val="en-US"/>
              </w:rPr>
              <w:t xml:space="preserve">高职院校  </w:t>
            </w:r>
            <w:r>
              <w:drawing>
                <wp:inline distT="0" distB="0" distL="0" distR="0">
                  <wp:extent cx="127635" cy="127635"/>
                  <wp:effectExtent l="0" t="0" r="5715" b="5715"/>
                  <wp:docPr id="5" name="image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17.png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16" cy="128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/>
                <w:spacing w:val="-1"/>
                <w:sz w:val="20"/>
              </w:rPr>
              <w:t xml:space="preserve"> </w:t>
            </w:r>
            <w:r>
              <w:rPr>
                <w:rFonts w:hint="eastAsia"/>
                <w:color w:val="333333"/>
                <w:sz w:val="24"/>
                <w:lang w:val="en-US"/>
              </w:rPr>
              <w:t>企业及其他</w:t>
            </w:r>
          </w:p>
        </w:tc>
        <w:tc>
          <w:tcPr>
            <w:tcW w:w="4591" w:type="dxa"/>
            <w:gridSpan w:val="2"/>
          </w:tcPr>
          <w:p>
            <w:pPr>
              <w:pStyle w:val="5"/>
              <w:spacing w:before="12"/>
              <w:rPr>
                <w:rFonts w:ascii="黑体"/>
                <w:b/>
                <w:sz w:val="24"/>
              </w:rPr>
            </w:pPr>
          </w:p>
          <w:p>
            <w:pPr>
              <w:pStyle w:val="5"/>
              <w:ind w:firstLine="420" w:firstLineChars="200"/>
              <w:rPr>
                <w:color w:val="333333"/>
                <w:sz w:val="24"/>
              </w:rPr>
            </w:pPr>
            <w:r>
              <w:drawing>
                <wp:inline distT="0" distB="0" distL="0" distR="0">
                  <wp:extent cx="127635" cy="127635"/>
                  <wp:effectExtent l="0" t="0" r="5715" b="5715"/>
                  <wp:docPr id="2" name="image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7.png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16" cy="128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/>
                <w:spacing w:val="-1"/>
                <w:sz w:val="20"/>
              </w:rPr>
              <w:t xml:space="preserve"> </w:t>
            </w:r>
            <w:r>
              <w:rPr>
                <w:color w:val="333333"/>
                <w:sz w:val="24"/>
              </w:rPr>
              <w:t>讲师</w:t>
            </w:r>
            <w:r>
              <w:rPr>
                <w:rFonts w:hint="eastAsia"/>
                <w:color w:val="333333"/>
                <w:sz w:val="24"/>
              </w:rPr>
              <w:t>（</w:t>
            </w:r>
            <w:r>
              <w:rPr>
                <w:rFonts w:hint="eastAsia"/>
                <w:color w:val="333333"/>
                <w:sz w:val="24"/>
                <w:lang w:val="en-US"/>
              </w:rPr>
              <w:t>中级</w:t>
            </w:r>
            <w:r>
              <w:rPr>
                <w:rFonts w:hint="eastAsia"/>
                <w:color w:val="333333"/>
                <w:sz w:val="24"/>
              </w:rPr>
              <w:t>）</w:t>
            </w:r>
            <w:r>
              <w:rPr>
                <w:color w:val="333333"/>
                <w:sz w:val="24"/>
              </w:rPr>
              <w:t xml:space="preserve"> </w:t>
            </w:r>
            <w:r>
              <w:rPr>
                <w:rFonts w:hint="eastAsia"/>
                <w:color w:val="333333"/>
                <w:sz w:val="24"/>
                <w:lang w:val="en-US"/>
              </w:rPr>
              <w:t xml:space="preserve"> </w:t>
            </w:r>
            <w:r>
              <w:rPr>
                <w:color w:val="333333"/>
                <w:sz w:val="24"/>
              </w:rPr>
              <w:drawing>
                <wp:inline distT="0" distB="0" distL="0" distR="0">
                  <wp:extent cx="127635" cy="127635"/>
                  <wp:effectExtent l="0" t="0" r="5715" b="5715"/>
                  <wp:docPr id="85" name="image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image22.png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15" cy="128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/>
                <w:color w:val="333333"/>
                <w:spacing w:val="-7"/>
                <w:sz w:val="24"/>
              </w:rPr>
              <w:t xml:space="preserve"> </w:t>
            </w:r>
            <w:r>
              <w:rPr>
                <w:color w:val="333333"/>
                <w:sz w:val="24"/>
              </w:rPr>
              <w:t>副教授</w:t>
            </w:r>
            <w:r>
              <w:rPr>
                <w:rFonts w:hint="eastAsia"/>
                <w:color w:val="333333"/>
                <w:sz w:val="24"/>
              </w:rPr>
              <w:t>（</w:t>
            </w:r>
            <w:r>
              <w:rPr>
                <w:rFonts w:hint="eastAsia"/>
                <w:color w:val="333333"/>
                <w:sz w:val="24"/>
                <w:lang w:val="en-US"/>
              </w:rPr>
              <w:t>副高</w:t>
            </w:r>
            <w:r>
              <w:rPr>
                <w:rFonts w:hint="eastAsia"/>
                <w:color w:val="333333"/>
                <w:sz w:val="24"/>
              </w:rPr>
              <w:t>）</w:t>
            </w:r>
          </w:p>
          <w:p>
            <w:pPr>
              <w:pStyle w:val="5"/>
              <w:ind w:firstLine="480" w:firstLineChars="200"/>
              <w:rPr>
                <w:sz w:val="24"/>
              </w:rPr>
            </w:pPr>
            <w:r>
              <w:rPr>
                <w:color w:val="333333"/>
                <w:sz w:val="24"/>
              </w:rPr>
              <w:drawing>
                <wp:inline distT="0" distB="0" distL="0" distR="0">
                  <wp:extent cx="127635" cy="127635"/>
                  <wp:effectExtent l="0" t="0" r="5715" b="5715"/>
                  <wp:docPr id="87" name="image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image22.png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15" cy="128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/>
                <w:color w:val="333333"/>
                <w:spacing w:val="-7"/>
                <w:sz w:val="24"/>
              </w:rPr>
              <w:t xml:space="preserve"> </w:t>
            </w:r>
            <w:r>
              <w:rPr>
                <w:color w:val="333333"/>
                <w:sz w:val="24"/>
              </w:rPr>
              <w:t>教授</w:t>
            </w:r>
            <w:r>
              <w:rPr>
                <w:rFonts w:hint="eastAsia"/>
                <w:color w:val="333333"/>
                <w:sz w:val="24"/>
              </w:rPr>
              <w:t>（</w:t>
            </w:r>
            <w:r>
              <w:rPr>
                <w:rFonts w:hint="eastAsia"/>
                <w:color w:val="333333"/>
                <w:sz w:val="24"/>
                <w:lang w:val="en-US"/>
              </w:rPr>
              <w:t>正高</w:t>
            </w:r>
            <w:r>
              <w:rPr>
                <w:rFonts w:hint="eastAsia"/>
                <w:color w:val="333333"/>
                <w:sz w:val="24"/>
              </w:rPr>
              <w:t>）</w:t>
            </w:r>
          </w:p>
        </w:tc>
      </w:tr>
    </w:tbl>
    <w:tbl>
      <w:tblPr>
        <w:tblStyle w:val="3"/>
        <w:tblpPr w:leftFromText="180" w:rightFromText="180" w:vertAnchor="text" w:horzAnchor="page" w:tblpX="1479" w:tblpY="1171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7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" w:hRule="atLeast"/>
        </w:trPr>
        <w:tc>
          <w:tcPr>
            <w:tcW w:w="14073" w:type="dxa"/>
          </w:tcPr>
          <w:p>
            <w:pPr>
              <w:rPr>
                <w:rFonts w:ascii="楷体" w:hAnsi="楷体" w:eastAsia="楷体" w:cs="楷体"/>
                <w:color w:val="333333"/>
                <w:kern w:val="0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8"/>
                <w:szCs w:val="28"/>
              </w:rPr>
              <w:t>1、请根据您掌握的有关情况，从学术水平、科研潜力、发展方向等方面给出简要综合评价和建议（不少于150字）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</w:trPr>
        <w:tc>
          <w:tcPr>
            <w:tcW w:w="14073" w:type="dxa"/>
          </w:tcPr>
          <w:p>
            <w:pPr>
              <w:rPr>
                <w:rFonts w:ascii="楷体" w:hAnsi="楷体" w:eastAsia="楷体" w:cs="楷体"/>
                <w:color w:val="333333"/>
                <w:kern w:val="0"/>
                <w:sz w:val="22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" w:hRule="atLeast"/>
        </w:trPr>
        <w:tc>
          <w:tcPr>
            <w:tcW w:w="14073" w:type="dxa"/>
          </w:tcPr>
          <w:p>
            <w:pPr>
              <w:rPr>
                <w:rFonts w:ascii="楷体" w:hAnsi="楷体" w:cs="楷体"/>
                <w:color w:val="333333"/>
                <w:kern w:val="0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8"/>
                <w:szCs w:val="28"/>
              </w:rPr>
              <w:t>2、请根据您掌握的有关情况，对申请人的职业规划提供指导和建议？（不少于150字）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14073" w:type="dxa"/>
          </w:tcPr>
          <w:p>
            <w:pPr>
              <w:rPr>
                <w:rFonts w:ascii="楷体" w:hAnsi="楷体" w:eastAsia="楷体" w:cs="楷体"/>
                <w:color w:val="333333"/>
                <w:kern w:val="0"/>
                <w:sz w:val="22"/>
                <w:szCs w:val="20"/>
              </w:rPr>
            </w:pPr>
          </w:p>
        </w:tc>
      </w:tr>
    </w:tbl>
    <w:p>
      <w:pPr>
        <w:rPr>
          <w:color w:val="333333"/>
          <w:sz w:val="24"/>
        </w:rPr>
      </w:pPr>
    </w:p>
    <w:p/>
    <w:sectPr>
      <w:pgSz w:w="16838" w:h="11906" w:orient="landscape"/>
      <w:pgMar w:top="1800" w:right="1440" w:bottom="180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3206DD"/>
    <w:multiLevelType w:val="singleLevel"/>
    <w:tmpl w:val="DF3206DD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c2NGY0ZTlmMTBiMGVmMjZjODlhNTkzZWFmN2MzNTMifQ=="/>
  </w:docVars>
  <w:rsids>
    <w:rsidRoot w:val="00444E58"/>
    <w:rsid w:val="000E4522"/>
    <w:rsid w:val="00273F82"/>
    <w:rsid w:val="00350695"/>
    <w:rsid w:val="00444E58"/>
    <w:rsid w:val="006A31E4"/>
    <w:rsid w:val="007D22BF"/>
    <w:rsid w:val="2EBD14BC"/>
    <w:rsid w:val="37180CA8"/>
    <w:rsid w:val="3C9E57AB"/>
    <w:rsid w:val="50DA20FD"/>
    <w:rsid w:val="5772395A"/>
    <w:rsid w:val="587A0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Table Paragraph"/>
    <w:basedOn w:val="1"/>
    <w:qFormat/>
    <w:uiPriority w:val="1"/>
    <w:rPr>
      <w:rFonts w:ascii="宋体" w:hAnsi="宋体" w:eastAsia="宋体" w:cs="宋体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301</Words>
  <Characters>1718</Characters>
  <Lines>14</Lines>
  <Paragraphs>4</Paragraphs>
  <TotalTime>0</TotalTime>
  <ScaleCrop>false</ScaleCrop>
  <LinksUpToDate>false</LinksUpToDate>
  <CharactersWithSpaces>2015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2023-12-22T02:54:00Z</dcterms:created>
  <dc:creator>Gavin Qin</dc:creator>
  <cp:lastModifiedBy>吴报华</cp:lastModifiedBy>
  <cp:lastPrinted>2023-12-22T06:12:00Z</cp:lastPrinted>
  <dcterms:modified xsi:type="dcterms:W3CDTF">2023-12-25T07:19:24Z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ACC3E04B335A4C9294B040B5537377DA_13</vt:lpwstr>
  </property>
</Properties>
</file>